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19D3D" w14:textId="2F949BA4" w:rsidR="00B36FD7" w:rsidRPr="00D64074" w:rsidRDefault="00B36FD7" w:rsidP="00D64074">
      <w:pPr>
        <w:pStyle w:val="TableParagraph"/>
        <w:spacing w:line="418" w:lineRule="exact"/>
        <w:ind w:left="1084"/>
        <w:jc w:val="both"/>
        <w:rPr>
          <w:rFonts w:asciiTheme="minorEastAsia" w:eastAsiaTheme="minorEastAsia" w:hAnsiTheme="minorEastAsia"/>
          <w:sz w:val="36"/>
        </w:rPr>
      </w:pPr>
      <w:bookmarkStart w:id="0" w:name="_GoBack"/>
      <w:bookmarkEnd w:id="0"/>
      <w:r w:rsidRPr="00D64074">
        <w:rPr>
          <w:rFonts w:asciiTheme="minorEastAsia" w:eastAsiaTheme="minorEastAsia" w:hAnsiTheme="minorEastAsia" w:hint="eastAsia"/>
          <w:sz w:val="36"/>
        </w:rPr>
        <w:t>中央研究院 生物多樣性研究中心 勞務採購契約</w:t>
      </w:r>
    </w:p>
    <w:p w14:paraId="7323A962" w14:textId="77777777" w:rsidR="00D64074" w:rsidRPr="00D64074" w:rsidRDefault="00D64074" w:rsidP="00D64074">
      <w:pPr>
        <w:pStyle w:val="TableParagraph"/>
        <w:spacing w:line="418" w:lineRule="exact"/>
        <w:ind w:left="1084"/>
        <w:jc w:val="both"/>
        <w:rPr>
          <w:rFonts w:asciiTheme="minorEastAsia" w:eastAsiaTheme="minorEastAsia" w:hAnsiTheme="minorEastAsia"/>
          <w:sz w:val="36"/>
        </w:rPr>
      </w:pPr>
    </w:p>
    <w:p w14:paraId="09CA0069" w14:textId="587BD9D3"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中央研究院(以下簡稱機關)及</w:t>
      </w:r>
      <w:r w:rsidR="00842263" w:rsidRPr="00D64074">
        <w:rPr>
          <w:rFonts w:asciiTheme="minorEastAsia" w:hAnsiTheme="minorEastAsia" w:hint="eastAsia"/>
          <w:color w:val="FF0000"/>
        </w:rPr>
        <w:t>XXX</w:t>
      </w:r>
      <w:r w:rsidRPr="00D64074">
        <w:rPr>
          <w:rFonts w:asciiTheme="minorEastAsia" w:hAnsiTheme="minorEastAsia" w:hint="eastAsia"/>
        </w:rPr>
        <w:t>(以下簡稱廠商)雙方同意依中央研究院科學技術研究發展採購作業要點訂定之規定訂定本契約，共同遵守，其條款如下：</w:t>
      </w:r>
    </w:p>
    <w:p w14:paraId="257E680E"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第一條</w:t>
      </w:r>
      <w:r w:rsidRPr="00D64074">
        <w:rPr>
          <w:rFonts w:asciiTheme="minorEastAsia" w:hAnsiTheme="minorEastAsia" w:hint="eastAsia"/>
        </w:rPr>
        <w:tab/>
        <w:t>契約文件包括招標及決標文件及其變更或補充。</w:t>
      </w:r>
    </w:p>
    <w:p w14:paraId="7D6AA57E"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第二條</w:t>
      </w:r>
      <w:r w:rsidRPr="00D64074">
        <w:rPr>
          <w:rFonts w:asciiTheme="minorEastAsia" w:hAnsiTheme="minorEastAsia" w:hint="eastAsia"/>
        </w:rPr>
        <w:tab/>
        <w:t>履約標的</w:t>
      </w:r>
    </w:p>
    <w:p w14:paraId="7F5BCCC1"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（一）執行計畫：</w:t>
      </w:r>
      <w:r w:rsidRPr="00D64074">
        <w:rPr>
          <w:rFonts w:asciiTheme="minorEastAsia" w:hAnsiTheme="minorEastAsia" w:hint="eastAsia"/>
          <w:color w:val="FF0000"/>
        </w:rPr>
        <w:t>40-10生命科學研究</w:t>
      </w:r>
    </w:p>
    <w:p w14:paraId="7FCAFD39"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（二）內容：</w:t>
      </w:r>
      <w:r w:rsidRPr="00D64074">
        <w:rPr>
          <w:rFonts w:asciiTheme="minorEastAsia" w:hAnsiTheme="minorEastAsia" w:hint="eastAsia"/>
          <w:color w:val="FF0000"/>
        </w:rPr>
        <w:t>整理蒐集實驗資料</w:t>
      </w:r>
    </w:p>
    <w:p w14:paraId="29617051"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第三條</w:t>
      </w:r>
      <w:r w:rsidRPr="00D64074">
        <w:rPr>
          <w:rFonts w:asciiTheme="minorEastAsia" w:hAnsiTheme="minorEastAsia" w:hint="eastAsia"/>
        </w:rPr>
        <w:tab/>
        <w:t>契約價金之給付</w:t>
      </w:r>
    </w:p>
    <w:p w14:paraId="1A1E899A" w14:textId="6F56734E" w:rsidR="00B36FD7" w:rsidRPr="00D64074" w:rsidRDefault="00B36FD7" w:rsidP="00D64074">
      <w:pPr>
        <w:spacing w:line="220" w:lineRule="atLeast"/>
        <w:ind w:firstLineChars="354" w:firstLine="850"/>
        <w:jc w:val="both"/>
        <w:rPr>
          <w:rFonts w:asciiTheme="minorEastAsia" w:hAnsiTheme="minorEastAsia"/>
        </w:rPr>
      </w:pPr>
      <w:r w:rsidRPr="00D64074">
        <w:rPr>
          <w:rFonts w:asciiTheme="minorEastAsia" w:hAnsiTheme="minorEastAsia" w:hint="eastAsia"/>
        </w:rPr>
        <w:t xml:space="preserve">每日給付新台幣 </w:t>
      </w:r>
      <w:r w:rsidR="00864018" w:rsidRPr="00D64074">
        <w:rPr>
          <w:rFonts w:asciiTheme="minorEastAsia" w:hAnsiTheme="minorEastAsia" w:hint="eastAsia"/>
          <w:color w:val="FF0000"/>
        </w:rPr>
        <w:t>XXX</w:t>
      </w:r>
      <w:r w:rsidRPr="00D64074">
        <w:rPr>
          <w:rFonts w:asciiTheme="minorEastAsia" w:hAnsiTheme="minorEastAsia" w:hint="eastAsia"/>
        </w:rPr>
        <w:t xml:space="preserve"> 元整，總計支領金額為新台幣</w:t>
      </w:r>
      <w:r w:rsidRPr="00D64074">
        <w:rPr>
          <w:rFonts w:asciiTheme="minorEastAsia" w:hAnsiTheme="minorEastAsia" w:hint="eastAsia"/>
          <w:color w:val="FF0000"/>
        </w:rPr>
        <w:t xml:space="preserve"> </w:t>
      </w:r>
      <w:r w:rsidR="00864018" w:rsidRPr="00D64074">
        <w:rPr>
          <w:rFonts w:asciiTheme="minorEastAsia" w:hAnsiTheme="minorEastAsia" w:hint="eastAsia"/>
          <w:color w:val="FF0000"/>
        </w:rPr>
        <w:t>XXXX</w:t>
      </w:r>
      <w:r w:rsidRPr="00D64074">
        <w:rPr>
          <w:rFonts w:asciiTheme="minorEastAsia" w:hAnsiTheme="minorEastAsia" w:hint="eastAsia"/>
          <w:color w:val="FF0000"/>
        </w:rPr>
        <w:t xml:space="preserve"> </w:t>
      </w:r>
      <w:r w:rsidRPr="00D64074">
        <w:rPr>
          <w:rFonts w:asciiTheme="minorEastAsia" w:hAnsiTheme="minorEastAsia" w:hint="eastAsia"/>
        </w:rPr>
        <w:t>元整。</w:t>
      </w:r>
    </w:p>
    <w:p w14:paraId="209198F0"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第四條</w:t>
      </w:r>
      <w:r w:rsidRPr="00D64074">
        <w:rPr>
          <w:rFonts w:asciiTheme="minorEastAsia" w:hAnsiTheme="minorEastAsia" w:hint="eastAsia"/>
        </w:rPr>
        <w:tab/>
        <w:t>契約價金之調整</w:t>
      </w:r>
    </w:p>
    <w:p w14:paraId="2D4A9D6A" w14:textId="6AC1188E"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（一）驗收結果與規定不符，而不妨礙安全及使用需求，亦無減少通常效用或契約預定效用，經機關檢討不必拆換、更換或拆換、更換確有困難，或不必補交者，得於必要時減價收受。</w:t>
      </w:r>
      <w:proofErr w:type="gramStart"/>
      <w:r w:rsidRPr="00D64074">
        <w:rPr>
          <w:rFonts w:asciiTheme="minorEastAsia" w:hAnsiTheme="minorEastAsia" w:hint="eastAsia"/>
        </w:rPr>
        <w:t>採</w:t>
      </w:r>
      <w:proofErr w:type="gramEnd"/>
      <w:r w:rsidRPr="00D64074">
        <w:rPr>
          <w:rFonts w:asciiTheme="minorEastAsia" w:hAnsiTheme="minorEastAsia" w:hint="eastAsia"/>
        </w:rPr>
        <w:t>減價收受者，按不符項目標的之契約價金100%減價，並處以減價金額1倍之違約金。</w:t>
      </w:r>
    </w:p>
    <w:p w14:paraId="2285AB93"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（二）契約價金</w:t>
      </w:r>
      <w:proofErr w:type="gramStart"/>
      <w:r w:rsidRPr="00D64074">
        <w:rPr>
          <w:rFonts w:asciiTheme="minorEastAsia" w:hAnsiTheme="minorEastAsia" w:hint="eastAsia"/>
        </w:rPr>
        <w:t>採</w:t>
      </w:r>
      <w:proofErr w:type="gramEnd"/>
      <w:r w:rsidRPr="00D64074">
        <w:rPr>
          <w:rFonts w:asciiTheme="minorEastAsia" w:hAnsiTheme="minorEastAsia" w:hint="eastAsia"/>
        </w:rPr>
        <w:t>總價給付者，未列入標價清單之項目或數量，其已於契約載明應由廠商施作或供應或為廠商完成履約所必須者，仍應由廠商負責供應或施作，不得據以請求加價。</w:t>
      </w:r>
    </w:p>
    <w:p w14:paraId="7F57EA5C" w14:textId="1DDAD67D"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（三）契約價金，含廠商依中華民國法令應繳納之稅捐、規費及強制性保險之保險費(勞工保險、全民健康保險、職業災害保險等詳如本契約第十</w:t>
      </w:r>
      <w:proofErr w:type="gramStart"/>
      <w:r w:rsidRPr="00D64074">
        <w:rPr>
          <w:rFonts w:asciiTheme="minorEastAsia" w:hAnsiTheme="minorEastAsia" w:hint="eastAsia"/>
        </w:rPr>
        <w:t>條</w:t>
      </w:r>
      <w:proofErr w:type="gramEnd"/>
      <w:r w:rsidRPr="00D64074">
        <w:rPr>
          <w:rFonts w:asciiTheme="minorEastAsia" w:hAnsiTheme="minorEastAsia" w:hint="eastAsia"/>
        </w:rPr>
        <w:t>條文)，機關不分擔以上任何費用。</w:t>
      </w:r>
    </w:p>
    <w:p w14:paraId="6AC6D8A9"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（四）中華民國以外其他國家或地區之稅捐、規費或關稅，由廠商負擔。</w:t>
      </w:r>
    </w:p>
    <w:p w14:paraId="6972B45E"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（五）廠商履約遇有下列政府行為之一，致履約費用增加或減少者，契約價金得予調整：</w:t>
      </w:r>
    </w:p>
    <w:p w14:paraId="707E666B"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政府法令之新增或變更。</w:t>
      </w:r>
    </w:p>
    <w:p w14:paraId="3C2C02C5"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稅捐或規費之新增或變更。</w:t>
      </w:r>
    </w:p>
    <w:p w14:paraId="7F73089E"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政府公告、公定或管制價格或費率之變更。</w:t>
      </w:r>
    </w:p>
    <w:p w14:paraId="7B1E996B"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5FF0A02B"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第五條</w:t>
      </w:r>
      <w:r w:rsidRPr="00D64074">
        <w:rPr>
          <w:rFonts w:asciiTheme="minorEastAsia" w:hAnsiTheme="minorEastAsia" w:hint="eastAsia"/>
        </w:rPr>
        <w:tab/>
        <w:t>契約價金之給付條件</w:t>
      </w:r>
    </w:p>
    <w:p w14:paraId="2D3D8D08"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（一）契約依下列規定辦理付款：</w:t>
      </w:r>
    </w:p>
    <w:p w14:paraId="2D58259A"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分期付款：</w:t>
      </w:r>
    </w:p>
    <w:p w14:paraId="29A7598B" w14:textId="2626D26D"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 xml:space="preserve">本契約分 </w:t>
      </w:r>
      <w:r w:rsidR="00864018" w:rsidRPr="00D64074">
        <w:rPr>
          <w:rFonts w:asciiTheme="minorEastAsia" w:hAnsiTheme="minorEastAsia" w:hint="eastAsia"/>
          <w:color w:val="FF0000"/>
        </w:rPr>
        <w:t>X</w:t>
      </w:r>
      <w:r w:rsidRPr="00D64074">
        <w:rPr>
          <w:rFonts w:asciiTheme="minorEastAsia" w:hAnsiTheme="minorEastAsia" w:hint="eastAsia"/>
          <w:color w:val="FF0000"/>
        </w:rPr>
        <w:t xml:space="preserve"> </w:t>
      </w:r>
      <w:r w:rsidRPr="00D64074">
        <w:rPr>
          <w:rFonts w:asciiTheme="minorEastAsia" w:hAnsiTheme="minorEastAsia" w:hint="eastAsia"/>
        </w:rPr>
        <w:t xml:space="preserve">期付款，每期給付新台幣 工作天數 × </w:t>
      </w:r>
      <w:r w:rsidR="00864018" w:rsidRPr="00D64074">
        <w:rPr>
          <w:rFonts w:asciiTheme="minorEastAsia" w:hAnsiTheme="minorEastAsia" w:hint="eastAsia"/>
          <w:color w:val="FF0000"/>
        </w:rPr>
        <w:t>XXX</w:t>
      </w:r>
      <w:r w:rsidRPr="00D64074">
        <w:rPr>
          <w:rFonts w:asciiTheme="minorEastAsia" w:hAnsiTheme="minorEastAsia" w:hint="eastAsia"/>
          <w:color w:val="FF0000"/>
        </w:rPr>
        <w:t xml:space="preserve"> </w:t>
      </w:r>
      <w:r w:rsidRPr="00D64074">
        <w:rPr>
          <w:rFonts w:asciiTheme="minorEastAsia" w:hAnsiTheme="minorEastAsia" w:hint="eastAsia"/>
        </w:rPr>
        <w:t>元整，本案依據每月實際上班天數給付，乙方於每月月底檢附統一發票（無統一發票者開立領據）向甲方請款。</w:t>
      </w:r>
    </w:p>
    <w:p w14:paraId="1422DFBF"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廠商履約有下列情形之</w:t>
      </w:r>
      <w:proofErr w:type="gramStart"/>
      <w:r w:rsidRPr="00D64074">
        <w:rPr>
          <w:rFonts w:asciiTheme="minorEastAsia" w:hAnsiTheme="minorEastAsia" w:hint="eastAsia"/>
        </w:rPr>
        <w:t>一</w:t>
      </w:r>
      <w:proofErr w:type="gramEnd"/>
      <w:r w:rsidRPr="00D64074">
        <w:rPr>
          <w:rFonts w:asciiTheme="minorEastAsia" w:hAnsiTheme="minorEastAsia" w:hint="eastAsia"/>
        </w:rPr>
        <w:t>者，機關得暫停給付契約</w:t>
      </w:r>
      <w:proofErr w:type="gramStart"/>
      <w:r w:rsidRPr="00D64074">
        <w:rPr>
          <w:rFonts w:asciiTheme="minorEastAsia" w:hAnsiTheme="minorEastAsia" w:hint="eastAsia"/>
        </w:rPr>
        <w:t>價金至情</w:t>
      </w:r>
      <w:proofErr w:type="gramEnd"/>
      <w:r w:rsidRPr="00D64074">
        <w:rPr>
          <w:rFonts w:asciiTheme="minorEastAsia" w:hAnsiTheme="minorEastAsia" w:hint="eastAsia"/>
        </w:rPr>
        <w:t>形消滅為止：</w:t>
      </w:r>
    </w:p>
    <w:p w14:paraId="18EE6959"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lastRenderedPageBreak/>
        <w:t>（1）</w:t>
      </w:r>
      <w:r w:rsidRPr="00D64074">
        <w:rPr>
          <w:rFonts w:asciiTheme="minorEastAsia" w:hAnsiTheme="minorEastAsia" w:hint="eastAsia"/>
        </w:rPr>
        <w:tab/>
        <w:t>履約有瑕疵經通知改善而逾期未改善者。</w:t>
      </w:r>
    </w:p>
    <w:p w14:paraId="0D4C2F56"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未履行契約應辦事項，經通知仍延不履行者。</w:t>
      </w:r>
    </w:p>
    <w:p w14:paraId="3EC0ABF7"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廠商履約人員不適任，經通知更換仍延不辦理者。</w:t>
      </w:r>
    </w:p>
    <w:p w14:paraId="009205A4"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（4）</w:t>
      </w:r>
      <w:r w:rsidRPr="00D64074">
        <w:rPr>
          <w:rFonts w:asciiTheme="minorEastAsia" w:hAnsiTheme="minorEastAsia" w:hint="eastAsia"/>
        </w:rPr>
        <w:tab/>
        <w:t>其他違反法令或契約情形。</w:t>
      </w:r>
    </w:p>
    <w:p w14:paraId="7CEF0F0F"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（二）契約價金總額曾經減價而確定，其所組成之各單項價格得依約定方式調 整；未約定調整方式者，視同就各單項價格依同一減價比率調整。投標文件中報價之分項價格合計數額與總價不同者，亦同。</w:t>
      </w:r>
    </w:p>
    <w:p w14:paraId="7A21B246"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（三）廠商計價領款之印章，除另有規定外，以廠商於投標文件所</w:t>
      </w:r>
      <w:proofErr w:type="gramStart"/>
      <w:r w:rsidRPr="00D64074">
        <w:rPr>
          <w:rFonts w:asciiTheme="minorEastAsia" w:hAnsiTheme="minorEastAsia" w:hint="eastAsia"/>
        </w:rPr>
        <w:t>蓋之章為</w:t>
      </w:r>
      <w:proofErr w:type="gramEnd"/>
      <w:r w:rsidRPr="00D64074">
        <w:rPr>
          <w:rFonts w:asciiTheme="minorEastAsia" w:hAnsiTheme="minorEastAsia" w:hint="eastAsia"/>
        </w:rPr>
        <w:t>之。</w:t>
      </w:r>
    </w:p>
    <w:p w14:paraId="7E25AE2E" w14:textId="42429610"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（四）廠商於國內員工總人數逾100人，履約期間應僱用身心障礙者及原住民之人數，各應達其國內員工總人數1% ，</w:t>
      </w:r>
      <w:proofErr w:type="gramStart"/>
      <w:r w:rsidRPr="00D64074">
        <w:rPr>
          <w:rFonts w:asciiTheme="minorEastAsia" w:hAnsiTheme="minorEastAsia" w:hint="eastAsia"/>
        </w:rPr>
        <w:t>並均以整數</w:t>
      </w:r>
      <w:proofErr w:type="gramEnd"/>
      <w:r w:rsidRPr="00D64074">
        <w:rPr>
          <w:rFonts w:asciiTheme="minorEastAsia" w:hAnsiTheme="minorEastAsia" w:hint="eastAsia"/>
        </w:rPr>
        <w:t>為計算標準，未達整數部分不</w:t>
      </w:r>
      <w:proofErr w:type="gramStart"/>
      <w:r w:rsidRPr="00D64074">
        <w:rPr>
          <w:rFonts w:asciiTheme="minorEastAsia" w:hAnsiTheme="minorEastAsia" w:hint="eastAsia"/>
        </w:rPr>
        <w:t>予</w:t>
      </w:r>
      <w:proofErr w:type="gramEnd"/>
      <w:r w:rsidRPr="00D64074">
        <w:rPr>
          <w:rFonts w:asciiTheme="minorEastAsia" w:hAnsiTheme="minorEastAsia" w:hint="eastAsia"/>
        </w:rPr>
        <w:t>計入。僱用不足者，</w:t>
      </w:r>
      <w:proofErr w:type="gramStart"/>
      <w:r w:rsidRPr="00D64074">
        <w:rPr>
          <w:rFonts w:asciiTheme="minorEastAsia" w:hAnsiTheme="minorEastAsia" w:hint="eastAsia"/>
        </w:rPr>
        <w:t>應分別依規定</w:t>
      </w:r>
      <w:proofErr w:type="gramEnd"/>
      <w:r w:rsidRPr="00D64074">
        <w:rPr>
          <w:rFonts w:asciiTheme="minorEastAsia" w:hAnsiTheme="minorEastAsia" w:hint="eastAsia"/>
        </w:rPr>
        <w:t>向所在地之直轄市或縣（市）勞工主管機關設立之身心障礙者就業基金專戶及原住民中央主管機關設立之原住民族就業基金專戶，繳納上月之代金；並不得僱用外籍勞工取代僱用</w:t>
      </w:r>
      <w:proofErr w:type="gramStart"/>
      <w:r w:rsidRPr="00D64074">
        <w:rPr>
          <w:rFonts w:asciiTheme="minorEastAsia" w:hAnsiTheme="minorEastAsia" w:hint="eastAsia"/>
        </w:rPr>
        <w:t>不</w:t>
      </w:r>
      <w:proofErr w:type="gramEnd"/>
      <w:r w:rsidRPr="00D64074">
        <w:rPr>
          <w:rFonts w:asciiTheme="minorEastAsia" w:hAnsiTheme="minorEastAsia" w:hint="eastAsia"/>
        </w:rPr>
        <w:t>足額部分。招標機關應將國內員工總人數逾100人之廠商資料公開於政府採購資訊公告系統，以供勞工及原住民主管機關查核代金繳納情形，招標機關</w:t>
      </w:r>
      <w:proofErr w:type="gramStart"/>
      <w:r w:rsidRPr="00D64074">
        <w:rPr>
          <w:rFonts w:asciiTheme="minorEastAsia" w:hAnsiTheme="minorEastAsia" w:hint="eastAsia"/>
        </w:rPr>
        <w:t>不</w:t>
      </w:r>
      <w:proofErr w:type="gramEnd"/>
      <w:r w:rsidRPr="00D64074">
        <w:rPr>
          <w:rFonts w:asciiTheme="minorEastAsia" w:hAnsiTheme="minorEastAsia" w:hint="eastAsia"/>
        </w:rPr>
        <w:t>另辦理查核。</w:t>
      </w:r>
    </w:p>
    <w:p w14:paraId="06980F01" w14:textId="0F83B2B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（五）契約價金總額，除另有規定外，為完成契約所需全部材料、人工、機具、設備及履約所必須之費用。</w:t>
      </w:r>
    </w:p>
    <w:p w14:paraId="1284493F"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（六）廠商履約有逾期違約金、損害賠償、採購標的損壞或短缺、不實行為、未完全履約、不符契約規定、</w:t>
      </w:r>
      <w:proofErr w:type="gramStart"/>
      <w:r w:rsidRPr="00D64074">
        <w:rPr>
          <w:rFonts w:asciiTheme="minorEastAsia" w:hAnsiTheme="minorEastAsia" w:hint="eastAsia"/>
        </w:rPr>
        <w:t>溢領價金</w:t>
      </w:r>
      <w:proofErr w:type="gramEnd"/>
      <w:r w:rsidRPr="00D64074">
        <w:rPr>
          <w:rFonts w:asciiTheme="minorEastAsia" w:hAnsiTheme="minorEastAsia" w:hint="eastAsia"/>
        </w:rPr>
        <w:t>或減少履約事項等情形時，機關得自應付價金中扣抵；其有不足者，得通知廠商給付或自保證金扣抵。</w:t>
      </w:r>
    </w:p>
    <w:p w14:paraId="77FAABFB"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（七）服務範圍包括代辦訓練操作或維護人員者，其服務費用除廠商本身所需者外，有關受訓人員之旅費及生活費用，由機關自訂標準支給，不包括在服務費用項目之內。</w:t>
      </w:r>
    </w:p>
    <w:p w14:paraId="66A4C1EE"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第六條</w:t>
      </w:r>
      <w:r w:rsidRPr="00D64074">
        <w:rPr>
          <w:rFonts w:asciiTheme="minorEastAsia" w:hAnsiTheme="minorEastAsia" w:hint="eastAsia"/>
        </w:rPr>
        <w:tab/>
        <w:t>稅捐以新臺幣報價之項目，除招標文件另有規定外，應含營業稅。但由自然人投標者，不含營業稅。</w:t>
      </w:r>
    </w:p>
    <w:p w14:paraId="59B0AA24"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第七條</w:t>
      </w:r>
      <w:r w:rsidRPr="00D64074">
        <w:rPr>
          <w:rFonts w:asciiTheme="minorEastAsia" w:hAnsiTheme="minorEastAsia" w:hint="eastAsia"/>
        </w:rPr>
        <w:tab/>
        <w:t>履約期限</w:t>
      </w:r>
    </w:p>
    <w:p w14:paraId="697C0962" w14:textId="0F70C745"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 xml:space="preserve">（一）本契約有效期限自民國 </w:t>
      </w:r>
      <w:r w:rsidRPr="00D64074">
        <w:rPr>
          <w:rFonts w:asciiTheme="minorEastAsia" w:hAnsiTheme="minorEastAsia" w:hint="eastAsia"/>
          <w:color w:val="FF0000"/>
        </w:rPr>
        <w:t>114</w:t>
      </w:r>
      <w:r w:rsidRPr="00D64074">
        <w:rPr>
          <w:rFonts w:asciiTheme="minorEastAsia" w:hAnsiTheme="minorEastAsia" w:hint="eastAsia"/>
        </w:rPr>
        <w:t>年</w:t>
      </w:r>
      <w:r w:rsidR="00842263" w:rsidRPr="00D64074">
        <w:rPr>
          <w:rFonts w:asciiTheme="minorEastAsia" w:hAnsiTheme="minorEastAsia" w:hint="eastAsia"/>
          <w:color w:val="FF0000"/>
        </w:rPr>
        <w:t>X</w:t>
      </w:r>
      <w:r w:rsidRPr="00D64074">
        <w:rPr>
          <w:rFonts w:asciiTheme="minorEastAsia" w:hAnsiTheme="minorEastAsia" w:hint="eastAsia"/>
        </w:rPr>
        <w:t>月</w:t>
      </w:r>
      <w:r w:rsidR="00842263" w:rsidRPr="00D64074">
        <w:rPr>
          <w:rFonts w:asciiTheme="minorEastAsia" w:hAnsiTheme="minorEastAsia" w:hint="eastAsia"/>
          <w:color w:val="FF0000"/>
        </w:rPr>
        <w:t>X</w:t>
      </w:r>
      <w:r w:rsidRPr="00D64074">
        <w:rPr>
          <w:rFonts w:asciiTheme="minorEastAsia" w:hAnsiTheme="minorEastAsia" w:hint="eastAsia"/>
        </w:rPr>
        <w:t xml:space="preserve">日 起至民國 </w:t>
      </w:r>
      <w:r w:rsidRPr="00D64074">
        <w:rPr>
          <w:rFonts w:asciiTheme="minorEastAsia" w:hAnsiTheme="minorEastAsia" w:hint="eastAsia"/>
          <w:color w:val="FF0000"/>
        </w:rPr>
        <w:t>114</w:t>
      </w:r>
      <w:r w:rsidRPr="00D64074">
        <w:rPr>
          <w:rFonts w:asciiTheme="minorEastAsia" w:hAnsiTheme="minorEastAsia" w:hint="eastAsia"/>
        </w:rPr>
        <w:t>年</w:t>
      </w:r>
      <w:r w:rsidR="00842263" w:rsidRPr="00D64074">
        <w:rPr>
          <w:rFonts w:asciiTheme="minorEastAsia" w:hAnsiTheme="minorEastAsia" w:hint="eastAsia"/>
          <w:color w:val="FF0000"/>
        </w:rPr>
        <w:t>X</w:t>
      </w:r>
      <w:r w:rsidRPr="00D64074">
        <w:rPr>
          <w:rFonts w:asciiTheme="minorEastAsia" w:hAnsiTheme="minorEastAsia" w:hint="eastAsia"/>
        </w:rPr>
        <w:t>月</w:t>
      </w:r>
      <w:r w:rsidR="00842263" w:rsidRPr="00D64074">
        <w:rPr>
          <w:rFonts w:asciiTheme="minorEastAsia" w:hAnsiTheme="minorEastAsia" w:hint="eastAsia"/>
          <w:color w:val="FF0000"/>
        </w:rPr>
        <w:t>XX</w:t>
      </w:r>
      <w:r w:rsidRPr="00D64074">
        <w:rPr>
          <w:rFonts w:asciiTheme="minorEastAsia" w:hAnsiTheme="minorEastAsia" w:hint="eastAsia"/>
        </w:rPr>
        <w:t>日 止。</w:t>
      </w:r>
    </w:p>
    <w:p w14:paraId="5680DA6E"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（二）廠商每週工作時間詳見勞務採購規格表，實際履約狀況由實驗室人員負責管理；機關如因重要活動需廠商於非原工作需求表時間配合執行時，得事先通知廠商，廠商應無償配合辦理。</w:t>
      </w:r>
    </w:p>
    <w:p w14:paraId="28488208"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（三）契約如需辦理變更，其履約標的項目或數量有增減時，履約期限得由雙方視實際需要議定增減之。</w:t>
      </w:r>
    </w:p>
    <w:p w14:paraId="00B13F1B"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（四）履約期限延期：</w:t>
      </w:r>
    </w:p>
    <w:p w14:paraId="2ACEAC40"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契約履約</w:t>
      </w:r>
      <w:proofErr w:type="gramStart"/>
      <w:r w:rsidRPr="00D64074">
        <w:rPr>
          <w:rFonts w:asciiTheme="minorEastAsia" w:hAnsiTheme="minorEastAsia" w:hint="eastAsia"/>
        </w:rPr>
        <w:t>期間，</w:t>
      </w:r>
      <w:proofErr w:type="gramEnd"/>
      <w:r w:rsidRPr="00D64074">
        <w:rPr>
          <w:rFonts w:asciiTheme="minorEastAsia" w:hAnsiTheme="minorEastAsia" w:hint="eastAsia"/>
        </w:rPr>
        <w:t>有下列情形之一，</w:t>
      </w:r>
      <w:proofErr w:type="gramStart"/>
      <w:r w:rsidRPr="00D64074">
        <w:rPr>
          <w:rFonts w:asciiTheme="minorEastAsia" w:hAnsiTheme="minorEastAsia" w:hint="eastAsia"/>
        </w:rPr>
        <w:t>且確</w:t>
      </w:r>
      <w:proofErr w:type="gramEnd"/>
      <w:r w:rsidRPr="00D64074">
        <w:rPr>
          <w:rFonts w:asciiTheme="minorEastAsia" w:hAnsiTheme="minorEastAsia" w:hint="eastAsia"/>
        </w:rPr>
        <w:t>非可歸責於廠商，</w:t>
      </w:r>
      <w:proofErr w:type="gramStart"/>
      <w:r w:rsidRPr="00D64074">
        <w:rPr>
          <w:rFonts w:asciiTheme="minorEastAsia" w:hAnsiTheme="minorEastAsia" w:hint="eastAsia"/>
        </w:rPr>
        <w:t>而需展</w:t>
      </w:r>
      <w:proofErr w:type="gramEnd"/>
      <w:r w:rsidRPr="00D64074">
        <w:rPr>
          <w:rFonts w:asciiTheme="minorEastAsia" w:hAnsiTheme="minorEastAsia" w:hint="eastAsia"/>
        </w:rPr>
        <w:t>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55B2EAFE"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lastRenderedPageBreak/>
        <w:t>（1）</w:t>
      </w:r>
      <w:r w:rsidRPr="00D64074">
        <w:rPr>
          <w:rFonts w:asciiTheme="minorEastAsia" w:hAnsiTheme="minorEastAsia" w:hint="eastAsia"/>
        </w:rPr>
        <w:tab/>
        <w:t>發生契約規定不可抗力之事故。</w:t>
      </w:r>
    </w:p>
    <w:p w14:paraId="4BEDEC26"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因天候影響無法施工。</w:t>
      </w:r>
    </w:p>
    <w:p w14:paraId="0189561C"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機關要求全部或部分暫停履約。</w:t>
      </w:r>
    </w:p>
    <w:p w14:paraId="0CB91DA8"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（4）</w:t>
      </w:r>
      <w:r w:rsidRPr="00D64074">
        <w:rPr>
          <w:rFonts w:asciiTheme="minorEastAsia" w:hAnsiTheme="minorEastAsia" w:hint="eastAsia"/>
        </w:rPr>
        <w:tab/>
        <w:t>因辦理契約變更或增加履約標的數量或項目。</w:t>
      </w:r>
    </w:p>
    <w:p w14:paraId="34B37353"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（5）</w:t>
      </w:r>
      <w:r w:rsidRPr="00D64074">
        <w:rPr>
          <w:rFonts w:asciiTheme="minorEastAsia" w:hAnsiTheme="minorEastAsia" w:hint="eastAsia"/>
        </w:rPr>
        <w:tab/>
        <w:t>機關應辦事項未及時辦妥。</w:t>
      </w:r>
    </w:p>
    <w:p w14:paraId="635C0C75"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（6）</w:t>
      </w:r>
      <w:r w:rsidRPr="00D64074">
        <w:rPr>
          <w:rFonts w:asciiTheme="minorEastAsia" w:hAnsiTheme="minorEastAsia" w:hint="eastAsia"/>
        </w:rPr>
        <w:tab/>
        <w:t>由機關自辦或機關之其他廠商因承包契約相關履約標的之延誤而影響契約進度者。</w:t>
      </w:r>
    </w:p>
    <w:p w14:paraId="5D56C9C5"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（7）</w:t>
      </w:r>
      <w:r w:rsidRPr="00D64074">
        <w:rPr>
          <w:rFonts w:asciiTheme="minorEastAsia" w:hAnsiTheme="minorEastAsia" w:hint="eastAsia"/>
        </w:rPr>
        <w:tab/>
        <w:t>其他非可歸責於廠商之情形，經機關認定者。</w:t>
      </w:r>
    </w:p>
    <w:p w14:paraId="658763E1"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r>
      <w:proofErr w:type="gramStart"/>
      <w:r w:rsidRPr="00D64074">
        <w:rPr>
          <w:rFonts w:asciiTheme="minorEastAsia" w:hAnsiTheme="minorEastAsia" w:hint="eastAsia"/>
        </w:rPr>
        <w:t>前目事故</w:t>
      </w:r>
      <w:proofErr w:type="gramEnd"/>
      <w:r w:rsidRPr="00D64074">
        <w:rPr>
          <w:rFonts w:asciiTheme="minorEastAsia" w:hAnsiTheme="minorEastAsia" w:hint="eastAsia"/>
        </w:rPr>
        <w:t>之發生，致契約全部或部分必須停止履約時，廠商應於停止履約原因消滅後立即恢復履約。其停止履約及恢復履約，廠商應儘速向機關提出書面報告。</w:t>
      </w:r>
    </w:p>
    <w:p w14:paraId="160F9C5C"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（五）期日：</w:t>
      </w:r>
    </w:p>
    <w:p w14:paraId="6FEE454B"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履約期間自指定之日起算者，應將當日算入。履約期間自指定之日後起算者，當日不計入。</w:t>
      </w:r>
    </w:p>
    <w:p w14:paraId="22E54037" w14:textId="77777777" w:rsidR="00B36FD7" w:rsidRPr="00D64074" w:rsidRDefault="00B36FD7" w:rsidP="00D64074">
      <w:pPr>
        <w:spacing w:line="220" w:lineRule="atLeast"/>
        <w:ind w:leftChars="295" w:left="991" w:hangingChars="118" w:hanging="283"/>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履約標的須於一定期間內送達機關之場所者，履約期間之末日，以機關當日下班時間為期間末日之終止。當日為機關之辦公日，但機關因故停止辦公致未達原定截止時間者，以次一辦公日之同一截止時間代之。</w:t>
      </w:r>
    </w:p>
    <w:p w14:paraId="4FDD3C18"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第八條</w:t>
      </w:r>
      <w:r w:rsidRPr="00D64074">
        <w:rPr>
          <w:rFonts w:asciiTheme="minorEastAsia" w:hAnsiTheme="minorEastAsia" w:hint="eastAsia"/>
        </w:rPr>
        <w:tab/>
        <w:t>履約管理</w:t>
      </w:r>
    </w:p>
    <w:p w14:paraId="755754CF"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（一） 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D64074">
        <w:rPr>
          <w:rFonts w:asciiTheme="minorEastAsia" w:hAnsiTheme="minorEastAsia" w:hint="eastAsia"/>
        </w:rPr>
        <w:t>一</w:t>
      </w:r>
      <w:proofErr w:type="gramEnd"/>
      <w:r w:rsidRPr="00D64074">
        <w:rPr>
          <w:rFonts w:asciiTheme="minorEastAsia" w:hAnsiTheme="minorEastAsia" w:hint="eastAsia"/>
        </w:rPr>
        <w:t>廠商因此受損者，應於事故發生後儘速書面通知機關，由機關邀集雙方協調解決。</w:t>
      </w:r>
    </w:p>
    <w:p w14:paraId="325D7F36"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（二） 契約所需履約標的材料、機具、設備、工作場地設備等，除契約另有規定外，概由機關提供。</w:t>
      </w:r>
    </w:p>
    <w:p w14:paraId="26FA30EE" w14:textId="5309AA42"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（三） 廠商接受機關或機關委託之機構之人員指示辦理與履約有關之事項 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6733D2CE" w14:textId="34D5812A"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（四） 機關及廠商之一方未請求他方依契約履約者，不得視為或構成一方放棄請求他方依契約履約之權利。</w:t>
      </w:r>
    </w:p>
    <w:p w14:paraId="4A2B1974"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（五） 契約內容有須保密者，廠商未經機關書面同意，不得將契約內容洩漏予與履約無關之第三人。</w:t>
      </w:r>
    </w:p>
    <w:p w14:paraId="727C5134"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（六） 廠商履約期間所知悉之機關機密或任何不公開之文書、圖畫、消息、物品或其他資訊，</w:t>
      </w:r>
      <w:proofErr w:type="gramStart"/>
      <w:r w:rsidRPr="00D64074">
        <w:rPr>
          <w:rFonts w:asciiTheme="minorEastAsia" w:hAnsiTheme="minorEastAsia" w:hint="eastAsia"/>
        </w:rPr>
        <w:t>均應保密</w:t>
      </w:r>
      <w:proofErr w:type="gramEnd"/>
      <w:r w:rsidRPr="00D64074">
        <w:rPr>
          <w:rFonts w:asciiTheme="minorEastAsia" w:hAnsiTheme="minorEastAsia" w:hint="eastAsia"/>
        </w:rPr>
        <w:t>，不得洩漏。</w:t>
      </w:r>
    </w:p>
    <w:p w14:paraId="26441E78"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（七） 轉包及分包：</w:t>
      </w:r>
    </w:p>
    <w:p w14:paraId="1E51AEB3" w14:textId="77777777" w:rsidR="00B36FD7" w:rsidRPr="00D64074" w:rsidRDefault="00B36FD7" w:rsidP="00D64074">
      <w:pPr>
        <w:spacing w:line="220" w:lineRule="atLeast"/>
        <w:ind w:leftChars="354" w:left="1133" w:hangingChars="118" w:hanging="283"/>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廠商不得將契約轉包。</w:t>
      </w:r>
    </w:p>
    <w:p w14:paraId="3EA7B8FB" w14:textId="77777777" w:rsidR="00B36FD7" w:rsidRPr="00D64074" w:rsidRDefault="00B36FD7" w:rsidP="00D64074">
      <w:pPr>
        <w:spacing w:line="220" w:lineRule="atLeast"/>
        <w:ind w:leftChars="354" w:left="1133" w:hangingChars="118" w:hanging="283"/>
        <w:jc w:val="both"/>
        <w:rPr>
          <w:rFonts w:asciiTheme="minorEastAsia" w:hAnsiTheme="minorEastAsia"/>
        </w:rPr>
      </w:pPr>
      <w:r w:rsidRPr="00D64074">
        <w:rPr>
          <w:rFonts w:asciiTheme="minorEastAsia" w:hAnsiTheme="minorEastAsia" w:hint="eastAsia"/>
        </w:rPr>
        <w:lastRenderedPageBreak/>
        <w:t>2.</w:t>
      </w:r>
      <w:r w:rsidRPr="00D64074">
        <w:rPr>
          <w:rFonts w:asciiTheme="minorEastAsia" w:hAnsiTheme="minorEastAsia" w:hint="eastAsia"/>
        </w:rPr>
        <w:tab/>
        <w:t>廠商擬分包之項目及分包廠商，機關得</w:t>
      </w:r>
      <w:proofErr w:type="gramStart"/>
      <w:r w:rsidRPr="00D64074">
        <w:rPr>
          <w:rFonts w:asciiTheme="minorEastAsia" w:hAnsiTheme="minorEastAsia" w:hint="eastAsia"/>
        </w:rPr>
        <w:t>予審</w:t>
      </w:r>
      <w:proofErr w:type="gramEnd"/>
      <w:r w:rsidRPr="00D64074">
        <w:rPr>
          <w:rFonts w:asciiTheme="minorEastAsia" w:hAnsiTheme="minorEastAsia" w:hint="eastAsia"/>
        </w:rPr>
        <w:t>查。</w:t>
      </w:r>
    </w:p>
    <w:p w14:paraId="4370589D" w14:textId="77777777" w:rsidR="00B36FD7" w:rsidRPr="00D64074" w:rsidRDefault="00B36FD7" w:rsidP="00D64074">
      <w:pPr>
        <w:spacing w:line="220" w:lineRule="atLeast"/>
        <w:ind w:leftChars="354" w:left="1133" w:hangingChars="118" w:hanging="283"/>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廠商對於分包廠商履約之部分，仍應負完全責任。分包契約報備於機關者，亦同。</w:t>
      </w:r>
    </w:p>
    <w:p w14:paraId="48045A4C" w14:textId="77777777" w:rsidR="00B36FD7" w:rsidRPr="00D64074" w:rsidRDefault="00B36FD7" w:rsidP="00D64074">
      <w:pPr>
        <w:spacing w:line="220" w:lineRule="atLeast"/>
        <w:ind w:leftChars="354" w:left="1133" w:hangingChars="118" w:hanging="283"/>
        <w:jc w:val="both"/>
        <w:rPr>
          <w:rFonts w:asciiTheme="minorEastAsia" w:hAnsiTheme="minorEastAsia"/>
        </w:rPr>
      </w:pPr>
      <w:r w:rsidRPr="00D64074">
        <w:rPr>
          <w:rFonts w:asciiTheme="minorEastAsia" w:hAnsiTheme="minorEastAsia" w:hint="eastAsia"/>
        </w:rPr>
        <w:t>4.</w:t>
      </w:r>
      <w:r w:rsidRPr="00D64074">
        <w:rPr>
          <w:rFonts w:asciiTheme="minorEastAsia" w:hAnsiTheme="minorEastAsia" w:hint="eastAsia"/>
        </w:rPr>
        <w:tab/>
        <w:t>分包廠商不得將分包契約轉包。其有違反者，廠商應更換分包廠商。</w:t>
      </w:r>
    </w:p>
    <w:p w14:paraId="6A08F896" w14:textId="77777777" w:rsidR="00B36FD7" w:rsidRPr="00D64074" w:rsidRDefault="00B36FD7" w:rsidP="00D64074">
      <w:pPr>
        <w:spacing w:line="220" w:lineRule="atLeast"/>
        <w:ind w:leftChars="354" w:left="1133" w:hangingChars="118" w:hanging="283"/>
        <w:jc w:val="both"/>
        <w:rPr>
          <w:rFonts w:asciiTheme="minorEastAsia" w:hAnsiTheme="minorEastAsia"/>
        </w:rPr>
      </w:pPr>
      <w:r w:rsidRPr="00D64074">
        <w:rPr>
          <w:rFonts w:asciiTheme="minorEastAsia" w:hAnsiTheme="minorEastAsia" w:hint="eastAsia"/>
        </w:rPr>
        <w:t>5.</w:t>
      </w:r>
      <w:r w:rsidRPr="00D64074">
        <w:rPr>
          <w:rFonts w:asciiTheme="minorEastAsia" w:hAnsiTheme="minorEastAsia" w:hint="eastAsia"/>
        </w:rPr>
        <w:tab/>
        <w:t>廠商違反不得轉包之規定時，機關得解除契約、終止契約或沒收保證金，並得要求損害賠償。</w:t>
      </w:r>
    </w:p>
    <w:p w14:paraId="753590AB" w14:textId="77777777" w:rsidR="00B36FD7" w:rsidRPr="00D64074" w:rsidRDefault="00B36FD7" w:rsidP="00D64074">
      <w:pPr>
        <w:spacing w:line="220" w:lineRule="atLeast"/>
        <w:ind w:leftChars="354" w:left="1133" w:hangingChars="118" w:hanging="283"/>
        <w:jc w:val="both"/>
        <w:rPr>
          <w:rFonts w:asciiTheme="minorEastAsia" w:hAnsiTheme="minorEastAsia"/>
        </w:rPr>
      </w:pPr>
      <w:r w:rsidRPr="00D64074">
        <w:rPr>
          <w:rFonts w:asciiTheme="minorEastAsia" w:hAnsiTheme="minorEastAsia" w:hint="eastAsia"/>
        </w:rPr>
        <w:t>6.</w:t>
      </w:r>
      <w:r w:rsidRPr="00D64074">
        <w:rPr>
          <w:rFonts w:asciiTheme="minorEastAsia" w:hAnsiTheme="minorEastAsia" w:hint="eastAsia"/>
        </w:rPr>
        <w:tab/>
      </w:r>
      <w:proofErr w:type="gramStart"/>
      <w:r w:rsidRPr="00D64074">
        <w:rPr>
          <w:rFonts w:asciiTheme="minorEastAsia" w:hAnsiTheme="minorEastAsia" w:hint="eastAsia"/>
        </w:rPr>
        <w:t>前目轉</w:t>
      </w:r>
      <w:proofErr w:type="gramEnd"/>
      <w:r w:rsidRPr="00D64074">
        <w:rPr>
          <w:rFonts w:asciiTheme="minorEastAsia" w:hAnsiTheme="minorEastAsia" w:hint="eastAsia"/>
        </w:rPr>
        <w:t>包廠商與廠商對機關負連帶履行及賠償責任。再</w:t>
      </w:r>
      <w:proofErr w:type="gramStart"/>
      <w:r w:rsidRPr="00D64074">
        <w:rPr>
          <w:rFonts w:asciiTheme="minorEastAsia" w:hAnsiTheme="minorEastAsia" w:hint="eastAsia"/>
        </w:rPr>
        <w:t>轉包者</w:t>
      </w:r>
      <w:proofErr w:type="gramEnd"/>
      <w:r w:rsidRPr="00D64074">
        <w:rPr>
          <w:rFonts w:asciiTheme="minorEastAsia" w:hAnsiTheme="minorEastAsia" w:hint="eastAsia"/>
        </w:rPr>
        <w:t>，亦同。</w:t>
      </w:r>
    </w:p>
    <w:p w14:paraId="22FBEBD4"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（八） 廠商及分包廠商履約，不得有下列情形：僱用無工作權之人員、供應不法來源之履約標的、使用非法車輛或工具、提供</w:t>
      </w:r>
      <w:proofErr w:type="gramStart"/>
      <w:r w:rsidRPr="00D64074">
        <w:rPr>
          <w:rFonts w:asciiTheme="minorEastAsia" w:hAnsiTheme="minorEastAsia" w:hint="eastAsia"/>
        </w:rPr>
        <w:t>不</w:t>
      </w:r>
      <w:proofErr w:type="gramEnd"/>
      <w:r w:rsidRPr="00D64074">
        <w:rPr>
          <w:rFonts w:asciiTheme="minorEastAsia" w:hAnsiTheme="minorEastAsia" w:hint="eastAsia"/>
        </w:rPr>
        <w:t>實證明、非法棄置廢棄物或其他不法或不當行為。</w:t>
      </w:r>
    </w:p>
    <w:p w14:paraId="3592F9A9"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（九） 廠商應對其履約場所作業及履約方法之適當性、可靠性及安全性負完全責任。</w:t>
      </w:r>
    </w:p>
    <w:p w14:paraId="62809379" w14:textId="77777777" w:rsidR="00B36FD7" w:rsidRPr="00D64074" w:rsidRDefault="00B36FD7" w:rsidP="00D64074">
      <w:pPr>
        <w:spacing w:line="220" w:lineRule="atLeast"/>
        <w:ind w:left="850" w:hangingChars="354" w:hanging="850"/>
        <w:jc w:val="both"/>
        <w:rPr>
          <w:rFonts w:asciiTheme="minorEastAsia" w:hAnsiTheme="minorEastAsia"/>
        </w:rPr>
      </w:pPr>
      <w:r w:rsidRPr="00D64074">
        <w:rPr>
          <w:rFonts w:asciiTheme="minorEastAsia" w:hAnsiTheme="minorEastAsia" w:hint="eastAsia"/>
        </w:rPr>
        <w:t>（十） 廠商之履約場所作業有發生意外事件之虞時，廠商應立即採取防範措施。發生意外時，應立即採取搶救、復原、重建及對機關與第三人之賠償等措施。</w:t>
      </w:r>
    </w:p>
    <w:p w14:paraId="79A662F1" w14:textId="77777777" w:rsidR="00B36FD7" w:rsidRPr="00D64074" w:rsidRDefault="00B36FD7" w:rsidP="00D64074">
      <w:pPr>
        <w:spacing w:line="220" w:lineRule="atLeast"/>
        <w:ind w:left="991" w:hangingChars="413" w:hanging="991"/>
        <w:jc w:val="both"/>
        <w:rPr>
          <w:rFonts w:asciiTheme="minorEastAsia" w:hAnsiTheme="minorEastAsia"/>
        </w:rPr>
      </w:pPr>
      <w:r w:rsidRPr="00D64074">
        <w:rPr>
          <w:rFonts w:asciiTheme="minorEastAsia" w:hAnsiTheme="minorEastAsia" w:hint="eastAsia"/>
        </w:rPr>
        <w:t>（十一）機關於廠商履約中，若可預見其履約瑕疵，或其有其他違反契約之情事者，得通知廠商限期改善。</w:t>
      </w:r>
    </w:p>
    <w:p w14:paraId="7F2EBD85"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（十二）廠商</w:t>
      </w:r>
      <w:proofErr w:type="gramStart"/>
      <w:r w:rsidRPr="00D64074">
        <w:rPr>
          <w:rFonts w:asciiTheme="minorEastAsia" w:hAnsiTheme="minorEastAsia" w:hint="eastAsia"/>
        </w:rPr>
        <w:t>不</w:t>
      </w:r>
      <w:proofErr w:type="gramEnd"/>
      <w:r w:rsidRPr="00D64074">
        <w:rPr>
          <w:rFonts w:asciiTheme="minorEastAsia" w:hAnsiTheme="minorEastAsia" w:hint="eastAsia"/>
        </w:rPr>
        <w:t>於前款期限內，依照改善或履行者，機關得採行下列措施：</w:t>
      </w:r>
    </w:p>
    <w:p w14:paraId="3F298ED4" w14:textId="77777777" w:rsidR="00B36FD7" w:rsidRPr="00D64074" w:rsidRDefault="00B36FD7" w:rsidP="00D64074">
      <w:pPr>
        <w:spacing w:line="220" w:lineRule="atLeast"/>
        <w:ind w:leftChars="413" w:left="991"/>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使第三人改善或繼續其工作，其危險及費用，</w:t>
      </w:r>
      <w:proofErr w:type="gramStart"/>
      <w:r w:rsidRPr="00D64074">
        <w:rPr>
          <w:rFonts w:asciiTheme="minorEastAsia" w:hAnsiTheme="minorEastAsia" w:hint="eastAsia"/>
        </w:rPr>
        <w:t>均由廠商</w:t>
      </w:r>
      <w:proofErr w:type="gramEnd"/>
      <w:r w:rsidRPr="00D64074">
        <w:rPr>
          <w:rFonts w:asciiTheme="minorEastAsia" w:hAnsiTheme="minorEastAsia" w:hint="eastAsia"/>
        </w:rPr>
        <w:t>負擔。</w:t>
      </w:r>
    </w:p>
    <w:p w14:paraId="38592A11" w14:textId="77777777" w:rsidR="00B36FD7" w:rsidRPr="00D64074" w:rsidRDefault="00B36FD7" w:rsidP="00D64074">
      <w:pPr>
        <w:spacing w:line="220" w:lineRule="atLeast"/>
        <w:ind w:leftChars="413" w:left="991"/>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終止或解除契約，並得請求損害賠償。</w:t>
      </w:r>
    </w:p>
    <w:p w14:paraId="4FAF99DA" w14:textId="77777777" w:rsidR="00B36FD7" w:rsidRPr="00D64074" w:rsidRDefault="00B36FD7" w:rsidP="00D64074">
      <w:pPr>
        <w:spacing w:line="220" w:lineRule="atLeast"/>
        <w:ind w:leftChars="413" w:left="991"/>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通知廠商暫停履約。</w:t>
      </w:r>
    </w:p>
    <w:p w14:paraId="1EAE2B92" w14:textId="77777777" w:rsidR="00B36FD7" w:rsidRPr="00D64074" w:rsidRDefault="00B36FD7" w:rsidP="00D64074">
      <w:pPr>
        <w:spacing w:line="220" w:lineRule="atLeast"/>
        <w:ind w:left="991" w:hangingChars="413" w:hanging="991"/>
        <w:jc w:val="both"/>
        <w:rPr>
          <w:rFonts w:asciiTheme="minorEastAsia" w:hAnsiTheme="minorEastAsia"/>
        </w:rPr>
      </w:pPr>
      <w:r w:rsidRPr="00D64074">
        <w:rPr>
          <w:rFonts w:asciiTheme="minorEastAsia" w:hAnsiTheme="minorEastAsia" w:hint="eastAsia"/>
        </w:rPr>
        <w:t>（十三）機關提供之履約場所，各得標廠商有共同使用之需要者，廠商不得拒絕與其他廠商共同使用，廠商為自然人者，對於同一採購案件之各分項標的有協力完成之義務。</w:t>
      </w:r>
    </w:p>
    <w:p w14:paraId="1ACA3EAF" w14:textId="77777777" w:rsidR="00B36FD7" w:rsidRPr="00D64074" w:rsidRDefault="00B36FD7" w:rsidP="00D64074">
      <w:pPr>
        <w:spacing w:line="220" w:lineRule="atLeast"/>
        <w:ind w:left="991" w:hangingChars="413" w:hanging="991"/>
        <w:jc w:val="both"/>
        <w:rPr>
          <w:rFonts w:asciiTheme="minorEastAsia" w:hAnsiTheme="minorEastAsia"/>
        </w:rPr>
      </w:pPr>
      <w:r w:rsidRPr="00D64074">
        <w:rPr>
          <w:rFonts w:asciiTheme="minorEastAsia" w:hAnsiTheme="minorEastAsia" w:hint="eastAsia"/>
        </w:rPr>
        <w:t>（十四）機關提供或將其所有之財物供廠商加工、改善或維修，其須將標的運出機關場所者，該</w:t>
      </w:r>
      <w:proofErr w:type="gramStart"/>
      <w:r w:rsidRPr="00D64074">
        <w:rPr>
          <w:rFonts w:asciiTheme="minorEastAsia" w:hAnsiTheme="minorEastAsia" w:hint="eastAsia"/>
        </w:rPr>
        <w:t>財物之滅失</w:t>
      </w:r>
      <w:proofErr w:type="gramEnd"/>
      <w:r w:rsidRPr="00D64074">
        <w:rPr>
          <w:rFonts w:asciiTheme="minorEastAsia" w:hAnsiTheme="minorEastAsia" w:hint="eastAsia"/>
        </w:rPr>
        <w:t>、減損或遭侵占時，廠商應負賠償責 任。機關並得視實際需要規定廠商繳納與標的一定金額之保證金。</w:t>
      </w:r>
    </w:p>
    <w:p w14:paraId="5BD36D5B" w14:textId="77777777" w:rsidR="00B36FD7" w:rsidRPr="00D64074" w:rsidRDefault="00B36FD7" w:rsidP="00D64074">
      <w:pPr>
        <w:spacing w:line="220" w:lineRule="atLeast"/>
        <w:ind w:left="991" w:hangingChars="413" w:hanging="991"/>
        <w:jc w:val="both"/>
        <w:rPr>
          <w:rFonts w:asciiTheme="minorEastAsia" w:hAnsiTheme="minorEastAsia"/>
        </w:rPr>
      </w:pPr>
      <w:r w:rsidRPr="00D64074">
        <w:rPr>
          <w:rFonts w:asciiTheme="minorEastAsia" w:hAnsiTheme="minorEastAsia" w:hint="eastAsia"/>
        </w:rPr>
        <w:t>（十五）履約所需臨時場所，除另有規定外，由廠商自理。</w:t>
      </w:r>
    </w:p>
    <w:p w14:paraId="59171539" w14:textId="77777777" w:rsidR="00B36FD7" w:rsidRPr="00D64074" w:rsidRDefault="00B36FD7" w:rsidP="00D64074">
      <w:pPr>
        <w:spacing w:line="220" w:lineRule="atLeast"/>
        <w:ind w:left="991" w:hangingChars="413" w:hanging="991"/>
        <w:jc w:val="both"/>
        <w:rPr>
          <w:rFonts w:asciiTheme="minorEastAsia" w:hAnsiTheme="minorEastAsia"/>
        </w:rPr>
      </w:pPr>
      <w:r w:rsidRPr="00D64074">
        <w:rPr>
          <w:rFonts w:asciiTheme="minorEastAsia" w:hAnsiTheme="minorEastAsia" w:hint="eastAsia"/>
        </w:rPr>
        <w:t>（十六）廠商履約人員對於所應履約之工作有不適任之情形者，機關得要求更換，廠商不得拒絕；廠商屬自然人者應自行履約，不得交由非經機關書面同意之第三人或本案其他項目簽約人員代為履行，一經查獲者，機關除得立即解除契約外，並得視廠商違反契約規定之情況要求廠商返還已請領之價金總額。</w:t>
      </w:r>
    </w:p>
    <w:p w14:paraId="65960B63" w14:textId="77777777" w:rsidR="00B36FD7" w:rsidRPr="00D64074" w:rsidRDefault="00B36FD7" w:rsidP="00D64074">
      <w:pPr>
        <w:spacing w:line="220" w:lineRule="atLeast"/>
        <w:ind w:left="991" w:hangingChars="413" w:hanging="991"/>
        <w:jc w:val="both"/>
        <w:rPr>
          <w:rFonts w:asciiTheme="minorEastAsia" w:hAnsiTheme="minorEastAsia"/>
        </w:rPr>
      </w:pPr>
      <w:r w:rsidRPr="00D64074">
        <w:rPr>
          <w:rFonts w:asciiTheme="minorEastAsia" w:hAnsiTheme="minorEastAsia" w:hint="eastAsia"/>
        </w:rPr>
        <w:t>（十七）廠商為自然人者，除經機關書面同意外，不得於契約規定每日履約時間內重複承攬機關或其他機關同一性質之勞務採購，但屬契約規定應協力完成之義務者，不在此限。</w:t>
      </w:r>
    </w:p>
    <w:p w14:paraId="483FD372"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第九條</w:t>
      </w:r>
      <w:r w:rsidRPr="00D64074">
        <w:rPr>
          <w:rFonts w:asciiTheme="minorEastAsia" w:hAnsiTheme="minorEastAsia" w:hint="eastAsia"/>
        </w:rPr>
        <w:tab/>
        <w:t>履約標的品管</w:t>
      </w:r>
    </w:p>
    <w:p w14:paraId="539F8744"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（一）廠商在履約中，應對履約品質依照契約有關規範，嚴予控制，並辦理自主檢查。</w:t>
      </w:r>
    </w:p>
    <w:p w14:paraId="2A152727"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（二）機關於廠商履約期間如發現廠商履約品質不符合契約規定，得通知廠商限期改善或改正。廠商逾期未辦妥時，機關得要求廠商部分或全部停止履 約，至廠商辦妥並經機關書面同意後</w:t>
      </w:r>
      <w:r w:rsidRPr="00D64074">
        <w:rPr>
          <w:rFonts w:asciiTheme="minorEastAsia" w:hAnsiTheme="minorEastAsia" w:hint="eastAsia"/>
        </w:rPr>
        <w:lastRenderedPageBreak/>
        <w:t>方可恢復履約。廠商不得為此要求展延履約期限或補償。</w:t>
      </w:r>
    </w:p>
    <w:p w14:paraId="0BBB85F9" w14:textId="1B00C3D8"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340F45A6" w14:textId="0765E3B4"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（四）契約如有任何部分須報請政府主管機關審查、查驗時，除依法規應由機關提出申請者外，應由廠商提出申請，並按照規定負擔有關費用。</w:t>
      </w:r>
    </w:p>
    <w:p w14:paraId="48EFC0E1"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五）廠商應免費提供機關依契約辦理審查、查驗、測試或檢驗所必須之設備及資料。但契約另有規定者，不在此限。契約規定以外之審查、查驗、測試或檢驗，其結果不符合契約規定者，由廠商負擔所生之費用；結果符合 者，由機關負擔費用。</w:t>
      </w:r>
    </w:p>
    <w:p w14:paraId="30C74DD5"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（六）審查、查驗、測試或檢驗結果不符合契約規定者，機關得予拒絕，廠商應免費改善或改正。</w:t>
      </w:r>
    </w:p>
    <w:p w14:paraId="6901B2E7"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（七）廠商不得因機關辦理審查、查驗、測試或檢驗，而免除其依契約所應履行或承擔之義務或責任，及費用之負擔。</w:t>
      </w:r>
    </w:p>
    <w:p w14:paraId="01392F8C"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（八）機關就廠商履約標的為審查、查驗、測試或檢驗之權利，不受該標的曾通過其他審查、查驗、測試或檢驗之限制。</w:t>
      </w:r>
    </w:p>
    <w:p w14:paraId="09E1C95B"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（九）機關提供設備或材料供廠商履約者，廠商應於收受時作必要之檢查，以確定其符合履約需要，並作成紀錄。設備或材料經廠商收受後，</w:t>
      </w:r>
      <w:proofErr w:type="gramStart"/>
      <w:r w:rsidRPr="00D64074">
        <w:rPr>
          <w:rFonts w:asciiTheme="minorEastAsia" w:hAnsiTheme="minorEastAsia" w:hint="eastAsia"/>
        </w:rPr>
        <w:t>其滅失</w:t>
      </w:r>
      <w:proofErr w:type="gramEnd"/>
      <w:r w:rsidRPr="00D64074">
        <w:rPr>
          <w:rFonts w:asciiTheme="minorEastAsia" w:hAnsiTheme="minorEastAsia" w:hint="eastAsia"/>
        </w:rPr>
        <w:t>或損害，由廠商負責。</w:t>
      </w:r>
    </w:p>
    <w:p w14:paraId="35F66414"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第十條</w:t>
      </w:r>
      <w:r w:rsidRPr="00D64074">
        <w:rPr>
          <w:rFonts w:asciiTheme="minorEastAsia" w:hAnsiTheme="minorEastAsia" w:hint="eastAsia"/>
        </w:rPr>
        <w:tab/>
        <w:t>保險</w:t>
      </w:r>
    </w:p>
    <w:p w14:paraId="486A2533"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（一）價金已內含勞工保險、全民健康保險等費用，其屬自然人者，應自行投保。</w:t>
      </w:r>
    </w:p>
    <w:p w14:paraId="2B21F417"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（二）廠商對派駐機關之人員至少應投保雇主意外責任險、勞工保險、全民健康保險、職業災害保險，機關不分擔以上任何費用。</w:t>
      </w:r>
    </w:p>
    <w:p w14:paraId="509DD2AC"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第十一條</w:t>
      </w:r>
      <w:r w:rsidRPr="00D64074">
        <w:rPr>
          <w:rFonts w:asciiTheme="minorEastAsia" w:hAnsiTheme="minorEastAsia" w:hint="eastAsia"/>
        </w:rPr>
        <w:tab/>
        <w:t>保證金：(由機關擇定後於招標時載明，</w:t>
      </w:r>
      <w:proofErr w:type="gramStart"/>
      <w:r w:rsidRPr="00D64074">
        <w:rPr>
          <w:rFonts w:asciiTheme="minorEastAsia" w:hAnsiTheme="minorEastAsia" w:hint="eastAsia"/>
        </w:rPr>
        <w:t>無者免填</w:t>
      </w:r>
      <w:proofErr w:type="gramEnd"/>
      <w:r w:rsidRPr="00D64074">
        <w:rPr>
          <w:rFonts w:asciiTheme="minorEastAsia" w:hAnsiTheme="minorEastAsia" w:hint="eastAsia"/>
        </w:rPr>
        <w:t>)：</w:t>
      </w:r>
    </w:p>
    <w:p w14:paraId="51A7F2CA"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第十二條</w:t>
      </w:r>
      <w:r w:rsidRPr="00D64074">
        <w:rPr>
          <w:rFonts w:asciiTheme="minorEastAsia" w:hAnsiTheme="minorEastAsia" w:hint="eastAsia"/>
        </w:rPr>
        <w:tab/>
        <w:t>驗收</w:t>
      </w:r>
    </w:p>
    <w:p w14:paraId="331A1536"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一）廠商履約所供應或完成之標的，應符合契約規定，具備一般可接受之專業及技術水準，無減少或滅失價值或不適於通常或約定使用之瑕疵。廠商應確實執行機關所規定之工作範圍及工作項目，機關得隨時檢查廠商之工作執行成效，並以口頭或書面提出改善意見，廠商應配合速予改善。若未在限期內改善，則每次按合約總額5％</w:t>
      </w:r>
      <w:proofErr w:type="gramStart"/>
      <w:r w:rsidRPr="00D64074">
        <w:rPr>
          <w:rFonts w:asciiTheme="minorEastAsia" w:hAnsiTheme="minorEastAsia" w:hint="eastAsia"/>
        </w:rPr>
        <w:t>計罰</w:t>
      </w:r>
      <w:proofErr w:type="gramEnd"/>
      <w:r w:rsidRPr="00D64074">
        <w:rPr>
          <w:rFonts w:asciiTheme="minorEastAsia" w:hAnsiTheme="minorEastAsia" w:hint="eastAsia"/>
        </w:rPr>
        <w:t>，並於當月價金中扣款，如經3次書面通知未加改善，機關得通知廠商即時逕行解約。</w:t>
      </w:r>
    </w:p>
    <w:p w14:paraId="0AAC8CB1"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（二）廠商履約結果經機關初驗或驗收有瑕疵者，機關得要求廠商於限期內改 正。逾期未改正者，依第13條規定計算逾期違約金。但逾期未改正仍在契約原訂履約期限內者，不在此限。</w:t>
      </w:r>
    </w:p>
    <w:p w14:paraId="189E0E23"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（三）廠商</w:t>
      </w:r>
      <w:proofErr w:type="gramStart"/>
      <w:r w:rsidRPr="00D64074">
        <w:rPr>
          <w:rFonts w:asciiTheme="minorEastAsia" w:hAnsiTheme="minorEastAsia" w:hint="eastAsia"/>
        </w:rPr>
        <w:t>不</w:t>
      </w:r>
      <w:proofErr w:type="gramEnd"/>
      <w:r w:rsidRPr="00D64074">
        <w:rPr>
          <w:rFonts w:asciiTheme="minorEastAsia" w:hAnsiTheme="minorEastAsia" w:hint="eastAsia"/>
        </w:rPr>
        <w:t>於前款期限內改正、拒絕改正或其瑕疵不能改正，或改正次數逾2次仍未能改正者，機關得採行下列措施之一：</w:t>
      </w:r>
    </w:p>
    <w:p w14:paraId="02911229"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自行或使第三人改善，並得向廠商請求償還改善必要之費用。</w:t>
      </w:r>
    </w:p>
    <w:p w14:paraId="12726046"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lastRenderedPageBreak/>
        <w:t>2.</w:t>
      </w:r>
      <w:r w:rsidRPr="00D64074">
        <w:rPr>
          <w:rFonts w:asciiTheme="minorEastAsia" w:hAnsiTheme="minorEastAsia" w:hint="eastAsia"/>
        </w:rPr>
        <w:tab/>
        <w:t>終止或解除契約或減少契約價金。</w:t>
      </w:r>
    </w:p>
    <w:p w14:paraId="48E42BCF"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（四）因可歸責於廠商之事由，致履約有瑕疵者，機關除依前2款規定辦理外，並得請求損害賠償。</w:t>
      </w:r>
    </w:p>
    <w:p w14:paraId="74716E86"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第十三條</w:t>
      </w:r>
      <w:r w:rsidRPr="00D64074">
        <w:rPr>
          <w:rFonts w:asciiTheme="minorEastAsia" w:hAnsiTheme="minorEastAsia" w:hint="eastAsia"/>
        </w:rPr>
        <w:tab/>
        <w:t>遲延履約</w:t>
      </w:r>
    </w:p>
    <w:p w14:paraId="3EAA1213"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（一）</w:t>
      </w:r>
      <w:proofErr w:type="gramStart"/>
      <w:r w:rsidRPr="00D64074">
        <w:rPr>
          <w:rFonts w:asciiTheme="minorEastAsia" w:hAnsiTheme="minorEastAsia" w:hint="eastAsia"/>
        </w:rPr>
        <w:t>採</w:t>
      </w:r>
      <w:proofErr w:type="gramEnd"/>
      <w:r w:rsidRPr="00D64074">
        <w:rPr>
          <w:rFonts w:asciiTheme="minorEastAsia" w:hAnsiTheme="minorEastAsia" w:hint="eastAsia"/>
        </w:rPr>
        <w:t>部分驗收或分期驗收者，得就該部分或該分期之金額計算逾期違約金。</w:t>
      </w:r>
    </w:p>
    <w:p w14:paraId="1D84456F"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（二）逾期違約金之支付，機關得自應付價金中扣抵；其有不足者，得通知廠商繳納或自保證金扣抵。</w:t>
      </w:r>
    </w:p>
    <w:p w14:paraId="766887B1"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（三）逾期違約金之總額(含逾期未改正之違約金)，以契約價金總額之20% 為上限，但廠商逾期累計日數已達履約期限百分之二十，且在十日以上者，其逾期違約金之總額除不受20％的限制，並得逾契約價金結算總額。</w:t>
      </w:r>
    </w:p>
    <w:p w14:paraId="232A7F5F"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（四）機關及廠商因下列天災或事變等不可抗力或不可歸責於契約當事人之事由，致未能依時履約者，得展延履約期限；不能履約者，得免除契約責任：</w:t>
      </w:r>
    </w:p>
    <w:p w14:paraId="306532E8"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戰爭、封鎖、革命、叛亂、內亂、暴動或動員。</w:t>
      </w:r>
    </w:p>
    <w:p w14:paraId="355ECE7D"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山崩、地震、海嘯、火山爆發、颱風、豪雨、冰雹、水災、土石流、土崩、地層滑動、雷擊或其他天然災害。</w:t>
      </w:r>
    </w:p>
    <w:p w14:paraId="112473F2"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墜機、</w:t>
      </w:r>
      <w:proofErr w:type="gramStart"/>
      <w:r w:rsidRPr="00D64074">
        <w:rPr>
          <w:rFonts w:asciiTheme="minorEastAsia" w:hAnsiTheme="minorEastAsia" w:hint="eastAsia"/>
        </w:rPr>
        <w:t>沉</w:t>
      </w:r>
      <w:proofErr w:type="gramEnd"/>
      <w:r w:rsidRPr="00D64074">
        <w:rPr>
          <w:rFonts w:asciiTheme="minorEastAsia" w:hAnsiTheme="minorEastAsia" w:hint="eastAsia"/>
        </w:rPr>
        <w:t>船、交通中斷或道路、港口冰封。</w:t>
      </w:r>
    </w:p>
    <w:p w14:paraId="3E80B8EC"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4.</w:t>
      </w:r>
      <w:r w:rsidRPr="00D64074">
        <w:rPr>
          <w:rFonts w:asciiTheme="minorEastAsia" w:hAnsiTheme="minorEastAsia" w:hint="eastAsia"/>
        </w:rPr>
        <w:tab/>
        <w:t>罷工、勞資糾紛或民眾非理性之聚眾抗爭。</w:t>
      </w:r>
    </w:p>
    <w:p w14:paraId="6B42FD70"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5.</w:t>
      </w:r>
      <w:r w:rsidRPr="00D64074">
        <w:rPr>
          <w:rFonts w:asciiTheme="minorEastAsia" w:hAnsiTheme="minorEastAsia" w:hint="eastAsia"/>
        </w:rPr>
        <w:tab/>
        <w:t>毒氣、瘟疫、火災或爆炸。</w:t>
      </w:r>
    </w:p>
    <w:p w14:paraId="0401AB60"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6.</w:t>
      </w:r>
      <w:r w:rsidRPr="00D64074">
        <w:rPr>
          <w:rFonts w:asciiTheme="minorEastAsia" w:hAnsiTheme="minorEastAsia" w:hint="eastAsia"/>
        </w:rPr>
        <w:tab/>
        <w:t>履約標的遭破壞、竊盜、搶奪、強盜或海盜。</w:t>
      </w:r>
    </w:p>
    <w:p w14:paraId="6EAC9066" w14:textId="66C139FF"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7.</w:t>
      </w:r>
      <w:r w:rsidRPr="00D64074">
        <w:rPr>
          <w:rFonts w:asciiTheme="minorEastAsia" w:hAnsiTheme="minorEastAsia" w:hint="eastAsia"/>
        </w:rPr>
        <w:tab/>
        <w:t>履約人員遭殺害、傷害、擄人勒贖或不法拘禁。</w:t>
      </w:r>
    </w:p>
    <w:p w14:paraId="6D2C9369"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8.</w:t>
      </w:r>
      <w:r w:rsidRPr="00D64074">
        <w:rPr>
          <w:rFonts w:asciiTheme="minorEastAsia" w:hAnsiTheme="minorEastAsia" w:hint="eastAsia"/>
        </w:rPr>
        <w:tab/>
        <w:t>水、能源或原料中斷或管制供應。</w:t>
      </w:r>
    </w:p>
    <w:p w14:paraId="622014CF"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9.</w:t>
      </w:r>
      <w:r w:rsidRPr="00D64074">
        <w:rPr>
          <w:rFonts w:asciiTheme="minorEastAsia" w:hAnsiTheme="minorEastAsia" w:hint="eastAsia"/>
        </w:rPr>
        <w:tab/>
        <w:t>核子反應、核子輻射或放射性污染。</w:t>
      </w:r>
    </w:p>
    <w:p w14:paraId="03CB382C"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10.</w:t>
      </w:r>
      <w:r w:rsidRPr="00D64074">
        <w:rPr>
          <w:rFonts w:asciiTheme="minorEastAsia" w:hAnsiTheme="minorEastAsia" w:hint="eastAsia"/>
        </w:rPr>
        <w:tab/>
        <w:t>非因廠商不法行為所致之政府或機關依法令下達停工、徵用、沒入、拆毀或禁運命令者。</w:t>
      </w:r>
    </w:p>
    <w:p w14:paraId="2636A3D6"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11.</w:t>
      </w:r>
      <w:r w:rsidRPr="00D64074">
        <w:rPr>
          <w:rFonts w:asciiTheme="minorEastAsia" w:hAnsiTheme="minorEastAsia" w:hint="eastAsia"/>
        </w:rPr>
        <w:tab/>
        <w:t>政府法令之新增或變更。</w:t>
      </w:r>
    </w:p>
    <w:p w14:paraId="193816E5"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12.</w:t>
      </w:r>
      <w:r w:rsidRPr="00D64074">
        <w:rPr>
          <w:rFonts w:asciiTheme="minorEastAsia" w:hAnsiTheme="minorEastAsia" w:hint="eastAsia"/>
        </w:rPr>
        <w:tab/>
        <w:t>我國或外國政府之行為。</w:t>
      </w:r>
    </w:p>
    <w:p w14:paraId="17D313FA" w14:textId="77777777" w:rsidR="00B36FD7" w:rsidRPr="00D64074" w:rsidRDefault="00B36FD7" w:rsidP="00D64074">
      <w:pPr>
        <w:spacing w:line="220" w:lineRule="atLeast"/>
        <w:ind w:leftChars="295" w:left="1133" w:hangingChars="177" w:hanging="425"/>
        <w:jc w:val="both"/>
        <w:rPr>
          <w:rFonts w:asciiTheme="minorEastAsia" w:hAnsiTheme="minorEastAsia"/>
        </w:rPr>
      </w:pPr>
      <w:r w:rsidRPr="00D64074">
        <w:rPr>
          <w:rFonts w:asciiTheme="minorEastAsia" w:hAnsiTheme="minorEastAsia" w:hint="eastAsia"/>
        </w:rPr>
        <w:t>13.</w:t>
      </w:r>
      <w:r w:rsidRPr="00D64074">
        <w:rPr>
          <w:rFonts w:asciiTheme="minorEastAsia" w:hAnsiTheme="minorEastAsia" w:hint="eastAsia"/>
        </w:rPr>
        <w:tab/>
        <w:t>其他經機關認定確屬不可抗力者。</w:t>
      </w:r>
    </w:p>
    <w:p w14:paraId="17B22DEC"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（五）前款不可抗力或不可歸責事由發生或結束後，其屬可繼續履約之情形者，應繼續履約，並</w:t>
      </w:r>
      <w:proofErr w:type="gramStart"/>
      <w:r w:rsidRPr="00D64074">
        <w:rPr>
          <w:rFonts w:asciiTheme="minorEastAsia" w:hAnsiTheme="minorEastAsia" w:hint="eastAsia"/>
        </w:rPr>
        <w:t>採</w:t>
      </w:r>
      <w:proofErr w:type="gramEnd"/>
      <w:r w:rsidRPr="00D64074">
        <w:rPr>
          <w:rFonts w:asciiTheme="minorEastAsia" w:hAnsiTheme="minorEastAsia" w:hint="eastAsia"/>
        </w:rPr>
        <w:t>行必要措施以降低其所造成之不利影響或損害。</w:t>
      </w:r>
    </w:p>
    <w:p w14:paraId="299870E1"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（六）廠商履約有遲延者，在遲延中，對於因不可抗力而生之損害，亦應負責。但經廠商證明縱</w:t>
      </w:r>
      <w:proofErr w:type="gramStart"/>
      <w:r w:rsidRPr="00D64074">
        <w:rPr>
          <w:rFonts w:asciiTheme="minorEastAsia" w:hAnsiTheme="minorEastAsia" w:hint="eastAsia"/>
        </w:rPr>
        <w:t>不</w:t>
      </w:r>
      <w:proofErr w:type="gramEnd"/>
      <w:r w:rsidRPr="00D64074">
        <w:rPr>
          <w:rFonts w:asciiTheme="minorEastAsia" w:hAnsiTheme="minorEastAsia" w:hint="eastAsia"/>
        </w:rPr>
        <w:t>遲延給付，而仍不免發生損害者，不在此限。</w:t>
      </w:r>
    </w:p>
    <w:p w14:paraId="582F3FC7"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（七）廠商未遵守法令致生履約事故者，由廠商負責。因而遲延履約者，不得據以免責。</w:t>
      </w:r>
    </w:p>
    <w:p w14:paraId="27AE9F8B" w14:textId="2434392C"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第十四條</w:t>
      </w:r>
      <w:r w:rsidR="00D64074">
        <w:rPr>
          <w:rFonts w:asciiTheme="minorEastAsia" w:hAnsiTheme="minorEastAsia" w:hint="eastAsia"/>
        </w:rPr>
        <w:t xml:space="preserve">  </w:t>
      </w:r>
      <w:r w:rsidRPr="00D64074">
        <w:rPr>
          <w:rFonts w:asciiTheme="minorEastAsia" w:hAnsiTheme="minorEastAsia" w:hint="eastAsia"/>
        </w:rPr>
        <w:t>權利及責任</w:t>
      </w:r>
    </w:p>
    <w:p w14:paraId="712B60B3"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lastRenderedPageBreak/>
        <w:t>（一）廠商應擔保第三人就履約標的，對於機關不得主張任何權利。</w:t>
      </w:r>
    </w:p>
    <w:p w14:paraId="28299EA0"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（二）廠商履約，其有侵害第三人合法權益時，應由廠商負責處理並承擔一切法律責任。</w:t>
      </w:r>
    </w:p>
    <w:p w14:paraId="5FB733AB"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（三）機關及廠商應採取必要之措施，以保障他方免於因契約之履行而遭第三人請求損害賠償。其有致第三人損害者，應由造成損害原因之一方負責賠 償。</w:t>
      </w:r>
    </w:p>
    <w:p w14:paraId="12461545"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（四）機關對於廠商、分包廠商及其人員因履約所致之人體傷亡或財物損失，不負賠償責任。對於人體傷亡或財物損失之風險，廠商應投保必要之保險。</w:t>
      </w:r>
    </w:p>
    <w:p w14:paraId="25AAABFE"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（五）廠商依契約規定應履行之責任，不因機關對於廠商履約事項之審查、認可或核准行為而減少或免除。</w:t>
      </w:r>
    </w:p>
    <w:p w14:paraId="1F950465"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（六）廠商履約有瑕疵時，應於接獲機關通知後自費予以修正或重做。但以該通知</w:t>
      </w:r>
      <w:proofErr w:type="gramStart"/>
      <w:r w:rsidRPr="00D64074">
        <w:rPr>
          <w:rFonts w:asciiTheme="minorEastAsia" w:hAnsiTheme="minorEastAsia" w:hint="eastAsia"/>
        </w:rPr>
        <w:t>不</w:t>
      </w:r>
      <w:proofErr w:type="gramEnd"/>
      <w:r w:rsidRPr="00D64074">
        <w:rPr>
          <w:rFonts w:asciiTheme="minorEastAsia" w:hAnsiTheme="minorEastAsia" w:hint="eastAsia"/>
        </w:rPr>
        <w:t>逾履約結果驗收後1年內者為限。其屬部分驗收者，亦同；廠商應確保履約期間標的物正常操作使用下的安全性，如因履約瑕疵所致機關人員或經機關許可之操作人員人體傷亡或財物損失時，機關除得要求損害賠償外，另得要求契約價金2倍金額作為懲罰性違約金。</w:t>
      </w:r>
    </w:p>
    <w:p w14:paraId="32D6575B"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（七）履約及賠償連帶保證廠商應保證得標廠商依契約履行義務，如有不能履約情事，</w:t>
      </w:r>
      <w:proofErr w:type="gramStart"/>
      <w:r w:rsidRPr="00D64074">
        <w:rPr>
          <w:rFonts w:asciiTheme="minorEastAsia" w:hAnsiTheme="minorEastAsia" w:hint="eastAsia"/>
        </w:rPr>
        <w:t>即續負</w:t>
      </w:r>
      <w:proofErr w:type="gramEnd"/>
      <w:r w:rsidRPr="00D64074">
        <w:rPr>
          <w:rFonts w:asciiTheme="minorEastAsia" w:hAnsiTheme="minorEastAsia" w:hint="eastAsia"/>
        </w:rPr>
        <w:t>履行義務，並就機關因此所生損失，負連帶賠償責任。</w:t>
      </w:r>
    </w:p>
    <w:p w14:paraId="63E20E88" w14:textId="6ADD26A3"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八）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72545464"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（九）廠商與其連帶保證廠商如有債權或債務等糾紛，應自行協調或循法律途徑解決。</w:t>
      </w:r>
    </w:p>
    <w:p w14:paraId="28366A21"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第十五條</w:t>
      </w:r>
      <w:r w:rsidRPr="00D64074">
        <w:rPr>
          <w:rFonts w:asciiTheme="minorEastAsia" w:hAnsiTheme="minorEastAsia" w:hint="eastAsia"/>
        </w:rPr>
        <w:tab/>
        <w:t>契約變更及轉讓</w:t>
      </w:r>
    </w:p>
    <w:p w14:paraId="4A9239BF"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（一）機關於必要時得於契約所約定之範圍內通知廠商變更契約(含新增項目)，廠商於接獲通知後應向機關提出契約標的、價金、履約期限、付款期程或其他契約內容須變更之相關文件。</w:t>
      </w:r>
    </w:p>
    <w:p w14:paraId="66BE3258"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（二）廠商於機關接受其所提出須變更之相關文件前，不得自行變更契約。除機關另有請求者外，廠商不得因前款之通知而遲延其履約期限。</w:t>
      </w:r>
    </w:p>
    <w:p w14:paraId="299E51A2"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（三）機關於接受廠商所提出須變更之事項前即請求廠商先行施作或供應，其後未依原通知辦理契約變更或僅部分辦理者，應補償廠商所增加之必要費 用。</w:t>
      </w:r>
    </w:p>
    <w:p w14:paraId="39AE6A66"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（四）契約約定之採購標的，其有下列情形之</w:t>
      </w:r>
      <w:proofErr w:type="gramStart"/>
      <w:r w:rsidRPr="00D64074">
        <w:rPr>
          <w:rFonts w:asciiTheme="minorEastAsia" w:hAnsiTheme="minorEastAsia" w:hint="eastAsia"/>
        </w:rPr>
        <w:t>一</w:t>
      </w:r>
      <w:proofErr w:type="gramEnd"/>
      <w:r w:rsidRPr="00D64074">
        <w:rPr>
          <w:rFonts w:asciiTheme="minorEastAsia" w:hAnsiTheme="minorEastAsia" w:hint="eastAsia"/>
        </w:rPr>
        <w:t>者，</w:t>
      </w:r>
      <w:proofErr w:type="gramStart"/>
      <w:r w:rsidRPr="00D64074">
        <w:rPr>
          <w:rFonts w:asciiTheme="minorEastAsia" w:hAnsiTheme="minorEastAsia" w:hint="eastAsia"/>
        </w:rPr>
        <w:t>廠商得敘明</w:t>
      </w:r>
      <w:proofErr w:type="gramEnd"/>
      <w:r w:rsidRPr="00D64074">
        <w:rPr>
          <w:rFonts w:asciiTheme="minorEastAsia" w:hAnsiTheme="minorEastAsia" w:hint="eastAsia"/>
        </w:rPr>
        <w:t>理由，檢附規 格、功能、效益及價格比較表，徵得機關書面同意後，以其他規格、功能及效益相同或較優者代之。但不得據以增加契約價金。其因而減省廠商履約費用者，應自契約價金中扣除。</w:t>
      </w:r>
    </w:p>
    <w:p w14:paraId="7334ADE2"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契約原標示之廠牌或型號不再製造或供應。</w:t>
      </w:r>
    </w:p>
    <w:p w14:paraId="46FFA758"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契約原標示之分包廠商不再營業或拒絕供應。</w:t>
      </w:r>
    </w:p>
    <w:p w14:paraId="58C3B8B4"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因不可抗力原因必須更換。</w:t>
      </w:r>
    </w:p>
    <w:p w14:paraId="6791B425"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4.</w:t>
      </w:r>
      <w:r w:rsidRPr="00D64074">
        <w:rPr>
          <w:rFonts w:asciiTheme="minorEastAsia" w:hAnsiTheme="minorEastAsia" w:hint="eastAsia"/>
        </w:rPr>
        <w:tab/>
        <w:t>較契約原標示</w:t>
      </w:r>
      <w:proofErr w:type="gramStart"/>
      <w:r w:rsidRPr="00D64074">
        <w:rPr>
          <w:rFonts w:asciiTheme="minorEastAsia" w:hAnsiTheme="minorEastAsia" w:hint="eastAsia"/>
        </w:rPr>
        <w:t>者更優或</w:t>
      </w:r>
      <w:proofErr w:type="gramEnd"/>
      <w:r w:rsidRPr="00D64074">
        <w:rPr>
          <w:rFonts w:asciiTheme="minorEastAsia" w:hAnsiTheme="minorEastAsia" w:hint="eastAsia"/>
        </w:rPr>
        <w:t>對機關更有利。</w:t>
      </w:r>
    </w:p>
    <w:p w14:paraId="5BB8D8B7"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（五）契約之變更，非經機關及廠商雙方合意，作成書面紀錄，並簽名或蓋章</w:t>
      </w:r>
    </w:p>
    <w:p w14:paraId="5D5EC62F"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lastRenderedPageBreak/>
        <w:t>者，無效。</w:t>
      </w:r>
    </w:p>
    <w:p w14:paraId="6BC9F3C6" w14:textId="1DF459E6"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（六）廠商不得將契約或債權之部分或全部轉讓予他人。但因公司合併、銀行或保險公司履行連帶保證、銀行實行權利質權或其他類似情形致有轉讓必 要，經機關書面同意者，不在此限。</w:t>
      </w:r>
    </w:p>
    <w:p w14:paraId="3D99E87E"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第十六條</w:t>
      </w:r>
      <w:r w:rsidRPr="00D64074">
        <w:rPr>
          <w:rFonts w:asciiTheme="minorEastAsia" w:hAnsiTheme="minorEastAsia" w:hint="eastAsia"/>
        </w:rPr>
        <w:tab/>
        <w:t>契約終止解除及暫停執行</w:t>
      </w:r>
    </w:p>
    <w:p w14:paraId="54790376"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（一）廠商履約有下列情形之</w:t>
      </w:r>
      <w:proofErr w:type="gramStart"/>
      <w:r w:rsidRPr="00D64074">
        <w:rPr>
          <w:rFonts w:asciiTheme="minorEastAsia" w:hAnsiTheme="minorEastAsia" w:hint="eastAsia"/>
        </w:rPr>
        <w:t>一</w:t>
      </w:r>
      <w:proofErr w:type="gramEnd"/>
      <w:r w:rsidRPr="00D64074">
        <w:rPr>
          <w:rFonts w:asciiTheme="minorEastAsia" w:hAnsiTheme="minorEastAsia" w:hint="eastAsia"/>
        </w:rPr>
        <w:t>者，機關得以書面通知廠商終止契約或解除契約之部分或全部，且不補償廠商因此所生之損失：</w:t>
      </w:r>
    </w:p>
    <w:p w14:paraId="4186AFF7"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借用或冒用他人名義或證件投標者。</w:t>
      </w:r>
    </w:p>
    <w:p w14:paraId="6719785C"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不同投標廠商間之投標文件內容有重大異常關聯者。</w:t>
      </w:r>
    </w:p>
    <w:p w14:paraId="572B5543"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3.</w:t>
      </w:r>
      <w:r w:rsidRPr="00D64074">
        <w:rPr>
          <w:rFonts w:asciiTheme="minorEastAsia" w:hAnsiTheme="minorEastAsia" w:hint="eastAsia"/>
        </w:rPr>
        <w:tab/>
        <w:t>違反不得轉包之規定者。</w:t>
      </w:r>
    </w:p>
    <w:p w14:paraId="3472BE23"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4.</w:t>
      </w:r>
      <w:r w:rsidRPr="00D64074">
        <w:rPr>
          <w:rFonts w:asciiTheme="minorEastAsia" w:hAnsiTheme="minorEastAsia" w:hint="eastAsia"/>
        </w:rPr>
        <w:tab/>
        <w:t>因可歸責於廠商之事由，致延誤履約期限，情節重大者。</w:t>
      </w:r>
    </w:p>
    <w:p w14:paraId="30F5138A"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5.</w:t>
      </w:r>
      <w:r w:rsidRPr="00D64074">
        <w:rPr>
          <w:rFonts w:asciiTheme="minorEastAsia" w:hAnsiTheme="minorEastAsia" w:hint="eastAsia"/>
        </w:rPr>
        <w:tab/>
        <w:t>偽造或變造契約或履約相關文件，經查明屬實者。</w:t>
      </w:r>
    </w:p>
    <w:p w14:paraId="44FB7245"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6.</w:t>
      </w:r>
      <w:r w:rsidRPr="00D64074">
        <w:rPr>
          <w:rFonts w:asciiTheme="minorEastAsia" w:hAnsiTheme="minorEastAsia" w:hint="eastAsia"/>
        </w:rPr>
        <w:tab/>
        <w:t>擅自減省工料情節重大者。</w:t>
      </w:r>
    </w:p>
    <w:p w14:paraId="7D5B926F"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7.</w:t>
      </w:r>
      <w:r w:rsidRPr="00D64074">
        <w:rPr>
          <w:rFonts w:asciiTheme="minorEastAsia" w:hAnsiTheme="minorEastAsia" w:hint="eastAsia"/>
        </w:rPr>
        <w:tab/>
        <w:t>無正當理由而不履行契約者。</w:t>
      </w:r>
    </w:p>
    <w:p w14:paraId="3D0DB691"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8.</w:t>
      </w:r>
      <w:r w:rsidRPr="00D64074">
        <w:rPr>
          <w:rFonts w:asciiTheme="minorEastAsia" w:hAnsiTheme="minorEastAsia" w:hint="eastAsia"/>
        </w:rPr>
        <w:tab/>
        <w:t>查驗或驗收不合格，且未於通知期限內依規定辦理者。</w:t>
      </w:r>
    </w:p>
    <w:p w14:paraId="5221B776"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9.</w:t>
      </w:r>
      <w:r w:rsidRPr="00D64074">
        <w:rPr>
          <w:rFonts w:asciiTheme="minorEastAsia" w:hAnsiTheme="minorEastAsia" w:hint="eastAsia"/>
        </w:rPr>
        <w:tab/>
        <w:t>有破產或其他重大情事，致無法繼續履約者。</w:t>
      </w:r>
    </w:p>
    <w:p w14:paraId="7287FB16"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10.</w:t>
      </w:r>
      <w:r w:rsidRPr="00D64074">
        <w:rPr>
          <w:rFonts w:asciiTheme="minorEastAsia" w:hAnsiTheme="minorEastAsia" w:hint="eastAsia"/>
        </w:rPr>
        <w:tab/>
        <w:t>廠商未依契約規定履約，自接獲機關書面通知之次日起10日內或書面通知</w:t>
      </w:r>
      <w:proofErr w:type="gramStart"/>
      <w:r w:rsidRPr="00D64074">
        <w:rPr>
          <w:rFonts w:asciiTheme="minorEastAsia" w:hAnsiTheme="minorEastAsia" w:hint="eastAsia"/>
        </w:rPr>
        <w:t>所載較長</w:t>
      </w:r>
      <w:proofErr w:type="gramEnd"/>
      <w:r w:rsidRPr="00D64074">
        <w:rPr>
          <w:rFonts w:asciiTheme="minorEastAsia" w:hAnsiTheme="minorEastAsia" w:hint="eastAsia"/>
        </w:rPr>
        <w:t>期限內，仍未改正者。</w:t>
      </w:r>
    </w:p>
    <w:p w14:paraId="65B8774C" w14:textId="77777777" w:rsidR="00B36FD7" w:rsidRPr="00D64074" w:rsidRDefault="00B36FD7" w:rsidP="00D64074">
      <w:pPr>
        <w:spacing w:line="220" w:lineRule="atLeast"/>
        <w:ind w:leftChars="236" w:left="991" w:hangingChars="177" w:hanging="425"/>
        <w:jc w:val="both"/>
        <w:rPr>
          <w:rFonts w:asciiTheme="minorEastAsia" w:hAnsiTheme="minorEastAsia"/>
        </w:rPr>
      </w:pPr>
      <w:r w:rsidRPr="00D64074">
        <w:rPr>
          <w:rFonts w:asciiTheme="minorEastAsia" w:hAnsiTheme="minorEastAsia" w:hint="eastAsia"/>
        </w:rPr>
        <w:t>11.</w:t>
      </w:r>
      <w:r w:rsidRPr="00D64074">
        <w:rPr>
          <w:rFonts w:asciiTheme="minorEastAsia" w:hAnsiTheme="minorEastAsia" w:hint="eastAsia"/>
        </w:rPr>
        <w:tab/>
        <w:t>契約規定之其他情形。</w:t>
      </w:r>
    </w:p>
    <w:p w14:paraId="70C585A2"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（二）機關未依前款規定通知廠商終止或解除契約者，廠商仍應依契約規定繼續履約。廠商因故無法繼續承攬本契約之勞務項目時，須於一個月前通知機關，經機關同意始得終止契約；廠商</w:t>
      </w:r>
      <w:proofErr w:type="gramStart"/>
      <w:r w:rsidRPr="00D64074">
        <w:rPr>
          <w:rFonts w:asciiTheme="minorEastAsia" w:hAnsiTheme="minorEastAsia" w:hint="eastAsia"/>
        </w:rPr>
        <w:t>怠</w:t>
      </w:r>
      <w:proofErr w:type="gramEnd"/>
      <w:r w:rsidRPr="00D64074">
        <w:rPr>
          <w:rFonts w:asciiTheme="minorEastAsia" w:hAnsiTheme="minorEastAsia" w:hint="eastAsia"/>
        </w:rPr>
        <w:t>於為前述之通知致使履約情形產生延遲、延誤或增加額外履約金額者，機關得要求廠商給付未履約部分契約價金1倍作為懲罰性違約金。</w:t>
      </w:r>
    </w:p>
    <w:p w14:paraId="64A48EB0"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（三）契約經依第1款規定或因可歸責於廠商之事由致終止或解除者，機關得依其所認定之適當方式，自行或洽其他廠商完成被終止或解除之契約；其所增加之費用及損失，由廠商負擔。</w:t>
      </w:r>
      <w:proofErr w:type="gramStart"/>
      <w:r w:rsidRPr="00D64074">
        <w:rPr>
          <w:rFonts w:asciiTheme="minorEastAsia" w:hAnsiTheme="minorEastAsia" w:hint="eastAsia"/>
        </w:rPr>
        <w:t>無洽其他</w:t>
      </w:r>
      <w:proofErr w:type="gramEnd"/>
      <w:r w:rsidRPr="00D64074">
        <w:rPr>
          <w:rFonts w:asciiTheme="minorEastAsia" w:hAnsiTheme="minorEastAsia" w:hint="eastAsia"/>
        </w:rPr>
        <w:t>廠商完成之必要者，得扣減或追償契約價金，不發還保證金。機關有損失者亦同。</w:t>
      </w:r>
    </w:p>
    <w:p w14:paraId="1802D313"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（四）契約因政策變更，廠商依契約繼續履行反而不符公共利益者，機關得報經上級機關核准，終止或解除部分或全部契約，並賠償廠商因此所</w:t>
      </w:r>
      <w:proofErr w:type="gramStart"/>
      <w:r w:rsidRPr="00D64074">
        <w:rPr>
          <w:rFonts w:asciiTheme="minorEastAsia" w:hAnsiTheme="minorEastAsia" w:hint="eastAsia"/>
        </w:rPr>
        <w:t>受之損</w:t>
      </w:r>
      <w:proofErr w:type="gramEnd"/>
      <w:r w:rsidRPr="00D64074">
        <w:rPr>
          <w:rFonts w:asciiTheme="minorEastAsia" w:hAnsiTheme="minorEastAsia" w:hint="eastAsia"/>
        </w:rPr>
        <w:t xml:space="preserve"> 害。但不包含所失利益。</w:t>
      </w:r>
    </w:p>
    <w:p w14:paraId="3F685146"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（五）依前款規定終止契約者，廠商於接獲機關通知前已完成且可使用之履約標的，依契約價金給付；僅部分完成尚未能使用之履約標的，機關得擇下列方式之</w:t>
      </w:r>
      <w:proofErr w:type="gramStart"/>
      <w:r w:rsidRPr="00D64074">
        <w:rPr>
          <w:rFonts w:asciiTheme="minorEastAsia" w:hAnsiTheme="minorEastAsia" w:hint="eastAsia"/>
        </w:rPr>
        <w:t>一</w:t>
      </w:r>
      <w:proofErr w:type="gramEnd"/>
      <w:r w:rsidRPr="00D64074">
        <w:rPr>
          <w:rFonts w:asciiTheme="minorEastAsia" w:hAnsiTheme="minorEastAsia" w:hint="eastAsia"/>
        </w:rPr>
        <w:t>洽廠商為之：</w:t>
      </w:r>
    </w:p>
    <w:p w14:paraId="2002CE50"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繼續予以完成，依契約價金給付。</w:t>
      </w:r>
    </w:p>
    <w:p w14:paraId="26B18B69" w14:textId="77777777" w:rsidR="00B36FD7" w:rsidRPr="00D64074" w:rsidRDefault="00B36FD7" w:rsidP="00D64074">
      <w:pPr>
        <w:spacing w:line="220" w:lineRule="atLeast"/>
        <w:ind w:leftChars="295" w:left="708"/>
        <w:jc w:val="both"/>
        <w:rPr>
          <w:rFonts w:asciiTheme="minorEastAsia" w:hAnsiTheme="minorEastAsia"/>
        </w:rPr>
      </w:pPr>
      <w:r w:rsidRPr="00D64074">
        <w:rPr>
          <w:rFonts w:asciiTheme="minorEastAsia" w:hAnsiTheme="minorEastAsia" w:hint="eastAsia"/>
        </w:rPr>
        <w:t>2.</w:t>
      </w:r>
      <w:r w:rsidRPr="00D64074">
        <w:rPr>
          <w:rFonts w:asciiTheme="minorEastAsia" w:hAnsiTheme="minorEastAsia" w:hint="eastAsia"/>
        </w:rPr>
        <w:tab/>
        <w:t>停止製造、供應或施作。但給付廠商已發生之製造、供應或施作費用及合理之利潤。</w:t>
      </w:r>
    </w:p>
    <w:p w14:paraId="043E0567"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（六）非因政策變更而有終止或解除契約必要者，</w:t>
      </w:r>
      <w:proofErr w:type="gramStart"/>
      <w:r w:rsidRPr="00D64074">
        <w:rPr>
          <w:rFonts w:asciiTheme="minorEastAsia" w:hAnsiTheme="minorEastAsia" w:hint="eastAsia"/>
        </w:rPr>
        <w:t>準</w:t>
      </w:r>
      <w:proofErr w:type="gramEnd"/>
      <w:r w:rsidRPr="00D64074">
        <w:rPr>
          <w:rFonts w:asciiTheme="minorEastAsia" w:hAnsiTheme="minorEastAsia" w:hint="eastAsia"/>
        </w:rPr>
        <w:t>用前2款規定。</w:t>
      </w:r>
    </w:p>
    <w:p w14:paraId="5A61F41E"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lastRenderedPageBreak/>
        <w:t>（七）廠商未依契約規定履約者，機關得隨時通知廠商部分或全部暫停執行，至情況改正</w:t>
      </w:r>
      <w:proofErr w:type="gramStart"/>
      <w:r w:rsidRPr="00D64074">
        <w:rPr>
          <w:rFonts w:asciiTheme="minorEastAsia" w:hAnsiTheme="minorEastAsia" w:hint="eastAsia"/>
        </w:rPr>
        <w:t>後方准</w:t>
      </w:r>
      <w:proofErr w:type="gramEnd"/>
      <w:r w:rsidRPr="00D64074">
        <w:rPr>
          <w:rFonts w:asciiTheme="minorEastAsia" w:hAnsiTheme="minorEastAsia" w:hint="eastAsia"/>
        </w:rPr>
        <w:t>恢復履約。廠商不得就暫停執行請求延長履約期限或增加契約價金。</w:t>
      </w:r>
    </w:p>
    <w:p w14:paraId="7ADF0979"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八）因非可歸責於廠商之情形，機關通知廠商部分或全部暫停執行，得補償廠商因此而增加之必要費用，並應視情形酌予延長履約期限。但暫停執行期間累計逾6個月者，廠商得通知機關終止或解除部分或全部契約。</w:t>
      </w:r>
    </w:p>
    <w:p w14:paraId="597B5A58"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（九）廠商不得對機關人員或受機關委託之廠商人員給</w:t>
      </w:r>
      <w:proofErr w:type="gramStart"/>
      <w:r w:rsidRPr="00D64074">
        <w:rPr>
          <w:rFonts w:asciiTheme="minorEastAsia" w:hAnsiTheme="minorEastAsia" w:hint="eastAsia"/>
        </w:rPr>
        <w:t>予期</w:t>
      </w:r>
      <w:proofErr w:type="gramEnd"/>
      <w:r w:rsidRPr="00D64074">
        <w:rPr>
          <w:rFonts w:asciiTheme="minorEastAsia" w:hAnsiTheme="minorEastAsia" w:hint="eastAsia"/>
        </w:rPr>
        <w:t>約、賄賂、佣金、比例金、仲介費、後謝金、回扣、餽贈、招待或其他不正利益。分包廠商亦同。違反規定者，機關得終止或解除契約，或將溢價及利益自契約價款中扣除。</w:t>
      </w:r>
    </w:p>
    <w:p w14:paraId="6C45D7AE"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（十）本契約終止時，自終止之日起，雙方之權利義務即消滅。契約解除時，溯及契約生效日消滅。雙方並互負相關之保密義務。</w:t>
      </w:r>
    </w:p>
    <w:p w14:paraId="4E7015C3"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第十七條</w:t>
      </w:r>
      <w:r w:rsidRPr="00D64074">
        <w:rPr>
          <w:rFonts w:asciiTheme="minorEastAsia" w:hAnsiTheme="minorEastAsia" w:hint="eastAsia"/>
        </w:rPr>
        <w:tab/>
        <w:t>爭議處理</w:t>
      </w:r>
    </w:p>
    <w:p w14:paraId="3CFFB4E1" w14:textId="77777777" w:rsidR="00B36FD7" w:rsidRPr="00D64074" w:rsidRDefault="00B36FD7" w:rsidP="00D64074">
      <w:pPr>
        <w:spacing w:line="220" w:lineRule="atLeast"/>
        <w:ind w:left="708" w:hangingChars="295" w:hanging="708"/>
        <w:jc w:val="both"/>
        <w:rPr>
          <w:rFonts w:asciiTheme="minorEastAsia" w:hAnsiTheme="minorEastAsia"/>
        </w:rPr>
      </w:pPr>
      <w:r w:rsidRPr="00D64074">
        <w:rPr>
          <w:rFonts w:asciiTheme="minorEastAsia" w:hAnsiTheme="minorEastAsia" w:hint="eastAsia"/>
        </w:rPr>
        <w:t>（一）機關與廠商因履約而生爭議者，應依法令及契約規定，考量公共利益及公平合理，本誠信和諧，盡力協調解決之。其未能達成協議者，得依仲裁法規定提付仲裁，並以機關指定之仲裁處所為其仲裁處所。</w:t>
      </w:r>
    </w:p>
    <w:p w14:paraId="38CAE9D0"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（二）履約爭議發生後，履約事項之處理原則如下：</w:t>
      </w:r>
    </w:p>
    <w:p w14:paraId="5B78B4BE" w14:textId="77777777" w:rsidR="00B36FD7" w:rsidRPr="00D64074" w:rsidRDefault="00B36FD7" w:rsidP="00D64074">
      <w:pPr>
        <w:spacing w:line="220" w:lineRule="atLeast"/>
        <w:ind w:leftChars="295" w:left="709" w:hanging="1"/>
        <w:jc w:val="both"/>
        <w:rPr>
          <w:rFonts w:asciiTheme="minorEastAsia" w:hAnsiTheme="minorEastAsia"/>
        </w:rPr>
      </w:pPr>
      <w:r w:rsidRPr="00D64074">
        <w:rPr>
          <w:rFonts w:asciiTheme="minorEastAsia" w:hAnsiTheme="minorEastAsia" w:hint="eastAsia"/>
        </w:rPr>
        <w:t>1.</w:t>
      </w:r>
      <w:r w:rsidRPr="00D64074">
        <w:rPr>
          <w:rFonts w:asciiTheme="minorEastAsia" w:hAnsiTheme="minorEastAsia" w:hint="eastAsia"/>
        </w:rPr>
        <w:tab/>
        <w:t>與爭議無關或不受影響之部分應繼續履約。但經機關同意無須履約者不在此限。</w:t>
      </w:r>
    </w:p>
    <w:p w14:paraId="552E77A8" w14:textId="36BEA428" w:rsidR="00B36FD7" w:rsidRPr="00D64074" w:rsidRDefault="00B36FD7" w:rsidP="00D64074">
      <w:pPr>
        <w:spacing w:line="220" w:lineRule="atLeast"/>
        <w:ind w:leftChars="303" w:left="849" w:hangingChars="51" w:hanging="122"/>
        <w:jc w:val="both"/>
        <w:rPr>
          <w:rFonts w:asciiTheme="minorEastAsia" w:hAnsiTheme="minorEastAsia"/>
        </w:rPr>
      </w:pPr>
      <w:r w:rsidRPr="00D64074">
        <w:rPr>
          <w:rFonts w:asciiTheme="minorEastAsia" w:hAnsiTheme="minorEastAsia" w:hint="eastAsia"/>
        </w:rPr>
        <w:t>2.廠商因爭議而暫停履約，其經爭議處理結果被認定</w:t>
      </w:r>
      <w:proofErr w:type="gramStart"/>
      <w:r w:rsidRPr="00D64074">
        <w:rPr>
          <w:rFonts w:asciiTheme="minorEastAsia" w:hAnsiTheme="minorEastAsia" w:hint="eastAsia"/>
        </w:rPr>
        <w:t>無理由者</w:t>
      </w:r>
      <w:proofErr w:type="gramEnd"/>
      <w:r w:rsidRPr="00D64074">
        <w:rPr>
          <w:rFonts w:asciiTheme="minorEastAsia" w:hAnsiTheme="minorEastAsia" w:hint="eastAsia"/>
        </w:rPr>
        <w:t>，不得就暫停履約之部分要求延長履約期限或免除契約責任。</w:t>
      </w:r>
    </w:p>
    <w:p w14:paraId="157AF6B6" w14:textId="2288D650"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（三）本契約以中華民國法律為</w:t>
      </w:r>
      <w:proofErr w:type="gramStart"/>
      <w:r w:rsidRPr="00D64074">
        <w:rPr>
          <w:rFonts w:asciiTheme="minorEastAsia" w:hAnsiTheme="minorEastAsia" w:hint="eastAsia"/>
        </w:rPr>
        <w:t>準</w:t>
      </w:r>
      <w:proofErr w:type="gramEnd"/>
      <w:r w:rsidRPr="00D64074">
        <w:rPr>
          <w:rFonts w:asciiTheme="minorEastAsia" w:hAnsiTheme="minorEastAsia" w:hint="eastAsia"/>
        </w:rPr>
        <w:t>據法，並以機關所在地之地方法院為第一審管轄法院。</w:t>
      </w:r>
    </w:p>
    <w:p w14:paraId="29576B87"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第十八條</w:t>
      </w:r>
      <w:r w:rsidRPr="00D64074">
        <w:rPr>
          <w:rFonts w:asciiTheme="minorEastAsia" w:hAnsiTheme="minorEastAsia" w:hint="eastAsia"/>
        </w:rPr>
        <w:tab/>
        <w:t>其他</w:t>
      </w:r>
    </w:p>
    <w:p w14:paraId="19C4D17E"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（一）廠商對於履約所僱用之人員，不得有歧視婦女、原住民或弱勢團體人士之情事。</w:t>
      </w:r>
    </w:p>
    <w:p w14:paraId="2EA59223"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（二）廠商履約時不得僱用機關之人員或受機關委託辦理契約事項之機構之人員。</w:t>
      </w:r>
    </w:p>
    <w:p w14:paraId="20E40782" w14:textId="77777777" w:rsidR="00B36FD7" w:rsidRPr="00D64074" w:rsidRDefault="00B36FD7" w:rsidP="00D64074">
      <w:pPr>
        <w:spacing w:line="220" w:lineRule="atLeast"/>
        <w:jc w:val="both"/>
        <w:rPr>
          <w:rFonts w:asciiTheme="minorEastAsia" w:hAnsiTheme="minorEastAsia"/>
        </w:rPr>
      </w:pPr>
      <w:r w:rsidRPr="00D64074">
        <w:rPr>
          <w:rFonts w:asciiTheme="minorEastAsia" w:hAnsiTheme="minorEastAsia" w:hint="eastAsia"/>
        </w:rPr>
        <w:t>（三）本契約未載明之事項，依民法等相關法令。</w:t>
      </w:r>
    </w:p>
    <w:p w14:paraId="7185B963" w14:textId="77777777" w:rsidR="00F9110B" w:rsidRDefault="00F9110B" w:rsidP="00D64074">
      <w:pPr>
        <w:jc w:val="both"/>
        <w:rPr>
          <w:rFonts w:asciiTheme="minorEastAsia" w:hAnsiTheme="minorEastAsia"/>
        </w:rPr>
      </w:pPr>
    </w:p>
    <w:p w14:paraId="770613B2" w14:textId="77777777" w:rsidR="00F9110B" w:rsidRDefault="00F9110B" w:rsidP="00D64074">
      <w:pPr>
        <w:jc w:val="both"/>
        <w:rPr>
          <w:rFonts w:asciiTheme="minorEastAsia" w:hAnsiTheme="minorEastAsia"/>
        </w:rPr>
      </w:pPr>
    </w:p>
    <w:p w14:paraId="766A7A28" w14:textId="77777777" w:rsidR="00F9110B" w:rsidRDefault="00F9110B" w:rsidP="00D64074">
      <w:pPr>
        <w:jc w:val="both"/>
        <w:rPr>
          <w:rFonts w:asciiTheme="minorEastAsia" w:hAnsiTheme="minorEastAsia"/>
        </w:rPr>
      </w:pPr>
    </w:p>
    <w:p w14:paraId="5E1BB1DE" w14:textId="77777777" w:rsidR="00F9110B" w:rsidRDefault="00F9110B" w:rsidP="00D64074">
      <w:pPr>
        <w:jc w:val="both"/>
        <w:rPr>
          <w:rFonts w:asciiTheme="minorEastAsia" w:hAnsiTheme="minorEastAsia"/>
        </w:rPr>
      </w:pPr>
    </w:p>
    <w:p w14:paraId="3A714D0B" w14:textId="77777777" w:rsidR="00F9110B" w:rsidRDefault="00F9110B" w:rsidP="00D64074">
      <w:pPr>
        <w:jc w:val="both"/>
        <w:rPr>
          <w:rFonts w:asciiTheme="minorEastAsia" w:hAnsiTheme="minorEastAsia"/>
        </w:rPr>
      </w:pPr>
    </w:p>
    <w:p w14:paraId="134A2DB5" w14:textId="77777777" w:rsidR="00F9110B" w:rsidRDefault="00F9110B" w:rsidP="00D64074">
      <w:pPr>
        <w:jc w:val="both"/>
        <w:rPr>
          <w:rFonts w:asciiTheme="minorEastAsia" w:hAnsiTheme="minorEastAsia"/>
        </w:rPr>
      </w:pPr>
    </w:p>
    <w:p w14:paraId="60CAFD45" w14:textId="77777777" w:rsidR="00F9110B" w:rsidRDefault="00F9110B" w:rsidP="00D64074">
      <w:pPr>
        <w:jc w:val="both"/>
        <w:rPr>
          <w:rFonts w:asciiTheme="minorEastAsia" w:hAnsiTheme="minorEastAsia"/>
        </w:rPr>
      </w:pPr>
    </w:p>
    <w:p w14:paraId="0815AF35" w14:textId="77777777" w:rsidR="00F9110B" w:rsidRDefault="00F9110B" w:rsidP="00D64074">
      <w:pPr>
        <w:jc w:val="both"/>
        <w:rPr>
          <w:rFonts w:asciiTheme="minorEastAsia" w:hAnsiTheme="minorEastAsia"/>
        </w:rPr>
      </w:pPr>
    </w:p>
    <w:p w14:paraId="320DBF2D" w14:textId="66633C85" w:rsidR="00B36FD7" w:rsidRPr="00D64074" w:rsidRDefault="00B36FD7" w:rsidP="00D64074">
      <w:pPr>
        <w:jc w:val="both"/>
        <w:rPr>
          <w:rFonts w:asciiTheme="minorEastAsia" w:hAnsiTheme="minorEastAsia"/>
        </w:rPr>
      </w:pPr>
      <w:r w:rsidRPr="00D64074">
        <w:rPr>
          <w:rFonts w:asciiTheme="minorEastAsia" w:hAnsiTheme="minorEastAsia" w:hint="eastAsia"/>
        </w:rPr>
        <w:lastRenderedPageBreak/>
        <w:t>立契約人：</w:t>
      </w:r>
    </w:p>
    <w:p w14:paraId="546BF26B" w14:textId="77777777" w:rsidR="00B36FD7" w:rsidRPr="00D64074" w:rsidRDefault="00B36FD7" w:rsidP="00D64074">
      <w:pPr>
        <w:jc w:val="both"/>
        <w:rPr>
          <w:rFonts w:asciiTheme="minorEastAsia" w:hAnsiTheme="minorEastAsia"/>
        </w:rPr>
      </w:pPr>
    </w:p>
    <w:p w14:paraId="4C3FE13D" w14:textId="77777777" w:rsidR="00B36FD7" w:rsidRPr="00D64074" w:rsidRDefault="00B36FD7" w:rsidP="00D64074">
      <w:pPr>
        <w:jc w:val="both"/>
        <w:rPr>
          <w:rFonts w:asciiTheme="minorEastAsia" w:hAnsiTheme="minorEastAsia"/>
        </w:rPr>
      </w:pPr>
      <w:r w:rsidRPr="00D64074">
        <w:rPr>
          <w:rFonts w:asciiTheme="minorEastAsia" w:hAnsiTheme="minorEastAsia" w:hint="eastAsia"/>
        </w:rPr>
        <w:t>機</w:t>
      </w:r>
      <w:r w:rsidRPr="00D64074">
        <w:rPr>
          <w:rFonts w:asciiTheme="minorEastAsia" w:hAnsiTheme="minorEastAsia" w:hint="eastAsia"/>
        </w:rPr>
        <w:tab/>
        <w:t>關：中央研究院</w:t>
      </w:r>
    </w:p>
    <w:p w14:paraId="49B0D05A" w14:textId="77777777" w:rsidR="00B36FD7" w:rsidRPr="00D64074" w:rsidRDefault="00B36FD7" w:rsidP="00D64074">
      <w:pPr>
        <w:jc w:val="both"/>
        <w:rPr>
          <w:rFonts w:asciiTheme="minorEastAsia" w:hAnsiTheme="minorEastAsia"/>
        </w:rPr>
      </w:pPr>
      <w:r w:rsidRPr="00D64074">
        <w:rPr>
          <w:rFonts w:asciiTheme="minorEastAsia" w:hAnsiTheme="minorEastAsia" w:hint="eastAsia"/>
        </w:rPr>
        <w:t xml:space="preserve">法定代理人：院長 </w:t>
      </w:r>
      <w:proofErr w:type="gramStart"/>
      <w:r w:rsidRPr="00D64074">
        <w:rPr>
          <w:rFonts w:asciiTheme="minorEastAsia" w:hAnsiTheme="minorEastAsia" w:hint="eastAsia"/>
        </w:rPr>
        <w:t>廖</w:t>
      </w:r>
      <w:proofErr w:type="gramEnd"/>
      <w:r w:rsidRPr="00D64074">
        <w:rPr>
          <w:rFonts w:asciiTheme="minorEastAsia" w:hAnsiTheme="minorEastAsia" w:hint="eastAsia"/>
        </w:rPr>
        <w:t xml:space="preserve"> 俊 智</w:t>
      </w:r>
    </w:p>
    <w:p w14:paraId="1F35FBD1" w14:textId="77777777" w:rsidR="00B36FD7" w:rsidRPr="00D64074" w:rsidRDefault="00B36FD7" w:rsidP="00D64074">
      <w:pPr>
        <w:jc w:val="both"/>
        <w:rPr>
          <w:rFonts w:asciiTheme="minorEastAsia" w:hAnsiTheme="minorEastAsia"/>
        </w:rPr>
      </w:pPr>
      <w:r w:rsidRPr="00D64074">
        <w:rPr>
          <w:rFonts w:asciiTheme="minorEastAsia" w:hAnsiTheme="minorEastAsia" w:hint="eastAsia"/>
        </w:rPr>
        <w:t>承辦單位：中央研究院 生物多樣性研究中心</w:t>
      </w:r>
    </w:p>
    <w:p w14:paraId="750A42B6" w14:textId="77777777" w:rsidR="00B36FD7" w:rsidRPr="00D64074" w:rsidRDefault="00B36FD7" w:rsidP="00D64074">
      <w:pPr>
        <w:jc w:val="both"/>
        <w:rPr>
          <w:rFonts w:asciiTheme="minorEastAsia" w:hAnsiTheme="minorEastAsia"/>
        </w:rPr>
      </w:pPr>
      <w:r w:rsidRPr="00D64074">
        <w:rPr>
          <w:rFonts w:asciiTheme="minorEastAsia" w:hAnsiTheme="minorEastAsia" w:hint="eastAsia"/>
        </w:rPr>
        <w:t>主</w:t>
      </w:r>
      <w:r w:rsidRPr="00D64074">
        <w:rPr>
          <w:rFonts w:asciiTheme="minorEastAsia" w:hAnsiTheme="minorEastAsia" w:hint="eastAsia"/>
        </w:rPr>
        <w:tab/>
        <w:t>任：陳</w:t>
      </w:r>
      <w:r w:rsidRPr="00D64074">
        <w:rPr>
          <w:rFonts w:asciiTheme="minorEastAsia" w:hAnsiTheme="minorEastAsia" w:hint="eastAsia"/>
        </w:rPr>
        <w:tab/>
        <w:t>國</w:t>
      </w:r>
      <w:r w:rsidRPr="00D64074">
        <w:rPr>
          <w:rFonts w:asciiTheme="minorEastAsia" w:hAnsiTheme="minorEastAsia" w:hint="eastAsia"/>
        </w:rPr>
        <w:tab/>
        <w:t>勤</w:t>
      </w:r>
    </w:p>
    <w:p w14:paraId="25AE2C64" w14:textId="77777777" w:rsidR="00B36FD7" w:rsidRPr="00D64074" w:rsidRDefault="00B36FD7" w:rsidP="00D64074">
      <w:pPr>
        <w:jc w:val="both"/>
        <w:rPr>
          <w:rFonts w:asciiTheme="minorEastAsia" w:hAnsiTheme="minorEastAsia"/>
        </w:rPr>
      </w:pPr>
      <w:r w:rsidRPr="00D64074">
        <w:rPr>
          <w:rFonts w:asciiTheme="minorEastAsia" w:hAnsiTheme="minorEastAsia" w:hint="eastAsia"/>
        </w:rPr>
        <w:t>機關住址：台北市南港區研究院路二段128號</w:t>
      </w:r>
    </w:p>
    <w:p w14:paraId="25E9BDF0" w14:textId="77777777" w:rsidR="00B36FD7" w:rsidRPr="00D64074" w:rsidRDefault="00B36FD7" w:rsidP="00D64074">
      <w:pPr>
        <w:jc w:val="both"/>
        <w:rPr>
          <w:rFonts w:asciiTheme="minorEastAsia" w:hAnsiTheme="minorEastAsia"/>
        </w:rPr>
      </w:pPr>
      <w:r w:rsidRPr="00D64074">
        <w:rPr>
          <w:rFonts w:asciiTheme="minorEastAsia" w:hAnsiTheme="minorEastAsia" w:hint="eastAsia"/>
        </w:rPr>
        <w:t>電</w:t>
      </w:r>
      <w:r w:rsidRPr="00D64074">
        <w:rPr>
          <w:rFonts w:asciiTheme="minorEastAsia" w:hAnsiTheme="minorEastAsia" w:hint="eastAsia"/>
        </w:rPr>
        <w:tab/>
        <w:t>話：(02)2787-2219</w:t>
      </w:r>
    </w:p>
    <w:p w14:paraId="13287037" w14:textId="77777777" w:rsidR="00B36FD7" w:rsidRPr="00D64074" w:rsidRDefault="00B36FD7" w:rsidP="00D64074">
      <w:pPr>
        <w:jc w:val="both"/>
        <w:rPr>
          <w:rFonts w:asciiTheme="minorEastAsia" w:hAnsiTheme="minorEastAsia"/>
        </w:rPr>
      </w:pPr>
      <w:r w:rsidRPr="00D64074">
        <w:rPr>
          <w:rFonts w:asciiTheme="minorEastAsia" w:hAnsiTheme="minorEastAsia" w:hint="eastAsia"/>
        </w:rPr>
        <w:t>傳</w:t>
      </w:r>
      <w:r w:rsidRPr="00D64074">
        <w:rPr>
          <w:rFonts w:asciiTheme="minorEastAsia" w:hAnsiTheme="minorEastAsia" w:hint="eastAsia"/>
        </w:rPr>
        <w:tab/>
        <w:t>真：(02)2789-9624</w:t>
      </w:r>
    </w:p>
    <w:p w14:paraId="1165A129" w14:textId="77777777" w:rsidR="00B36FD7" w:rsidRPr="00D64074" w:rsidRDefault="00B36FD7" w:rsidP="00D64074">
      <w:pPr>
        <w:jc w:val="both"/>
        <w:rPr>
          <w:rFonts w:asciiTheme="minorEastAsia" w:hAnsiTheme="minorEastAsia"/>
        </w:rPr>
      </w:pPr>
    </w:p>
    <w:p w14:paraId="02E457B2" w14:textId="77777777" w:rsidR="00B36FD7" w:rsidRPr="00D64074" w:rsidRDefault="00B36FD7" w:rsidP="00D64074">
      <w:pPr>
        <w:jc w:val="both"/>
        <w:rPr>
          <w:rFonts w:asciiTheme="minorEastAsia" w:hAnsiTheme="minorEastAsia"/>
        </w:rPr>
      </w:pPr>
    </w:p>
    <w:p w14:paraId="0D050B2E" w14:textId="7ECE7F07" w:rsidR="00B36FD7" w:rsidRPr="00D64074" w:rsidRDefault="00B36FD7" w:rsidP="00D64074">
      <w:pPr>
        <w:jc w:val="both"/>
        <w:rPr>
          <w:rFonts w:asciiTheme="minorEastAsia" w:hAnsiTheme="minorEastAsia"/>
        </w:rPr>
      </w:pPr>
      <w:r w:rsidRPr="00D64074">
        <w:rPr>
          <w:rFonts w:asciiTheme="minorEastAsia" w:hAnsiTheme="minorEastAsia" w:hint="eastAsia"/>
        </w:rPr>
        <w:t>廠</w:t>
      </w:r>
      <w:r w:rsidRPr="00D64074">
        <w:rPr>
          <w:rFonts w:asciiTheme="minorEastAsia" w:hAnsiTheme="minorEastAsia" w:hint="eastAsia"/>
        </w:rPr>
        <w:tab/>
      </w:r>
      <w:r w:rsidR="00D64074">
        <w:rPr>
          <w:rFonts w:asciiTheme="minorEastAsia" w:hAnsiTheme="minorEastAsia" w:hint="eastAsia"/>
        </w:rPr>
        <w:t xml:space="preserve">    </w:t>
      </w:r>
      <w:r w:rsidRPr="00D64074">
        <w:rPr>
          <w:rFonts w:asciiTheme="minorEastAsia" w:hAnsiTheme="minorEastAsia" w:hint="eastAsia"/>
        </w:rPr>
        <w:t>商：</w:t>
      </w:r>
      <w:r w:rsidRPr="00D64074">
        <w:rPr>
          <w:rFonts w:asciiTheme="minorEastAsia" w:hAnsiTheme="minorEastAsia" w:hint="eastAsia"/>
        </w:rPr>
        <w:tab/>
      </w:r>
      <w:r w:rsidR="00D64074">
        <w:rPr>
          <w:rFonts w:asciiTheme="minorEastAsia" w:hAnsiTheme="minorEastAsia" w:hint="eastAsia"/>
        </w:rPr>
        <w:t xml:space="preserve">              </w:t>
      </w:r>
      <w:r w:rsidRPr="00D64074">
        <w:rPr>
          <w:rFonts w:asciiTheme="minorEastAsia" w:hAnsiTheme="minorEastAsia" w:hint="eastAsia"/>
        </w:rPr>
        <w:t>(簽名或蓋章)</w:t>
      </w:r>
    </w:p>
    <w:p w14:paraId="158A8A14" w14:textId="1602C1A3" w:rsidR="00B36FD7" w:rsidRPr="00D64074" w:rsidRDefault="00B36FD7" w:rsidP="00D64074">
      <w:pPr>
        <w:jc w:val="both"/>
        <w:rPr>
          <w:rFonts w:asciiTheme="minorEastAsia" w:hAnsiTheme="minorEastAsia"/>
        </w:rPr>
      </w:pPr>
      <w:r w:rsidRPr="00D64074">
        <w:rPr>
          <w:rFonts w:asciiTheme="minorEastAsia" w:hAnsiTheme="minorEastAsia" w:hint="eastAsia"/>
        </w:rPr>
        <w:t>身</w:t>
      </w:r>
      <w:r w:rsidR="00D64074">
        <w:rPr>
          <w:rFonts w:asciiTheme="minorEastAsia" w:hAnsiTheme="minorEastAsia" w:hint="eastAsia"/>
        </w:rPr>
        <w:t>分</w:t>
      </w:r>
      <w:r w:rsidRPr="00D64074">
        <w:rPr>
          <w:rFonts w:asciiTheme="minorEastAsia" w:hAnsiTheme="minorEastAsia" w:hint="eastAsia"/>
        </w:rPr>
        <w:t xml:space="preserve">證字號： </w:t>
      </w:r>
    </w:p>
    <w:p w14:paraId="4E24A902" w14:textId="0CB9DABC" w:rsidR="00B36FD7" w:rsidRPr="00D64074" w:rsidRDefault="00B36FD7" w:rsidP="00D64074">
      <w:pPr>
        <w:jc w:val="both"/>
        <w:rPr>
          <w:rFonts w:asciiTheme="minorEastAsia" w:hAnsiTheme="minorEastAsia"/>
        </w:rPr>
      </w:pPr>
      <w:r w:rsidRPr="00D64074">
        <w:rPr>
          <w:rFonts w:asciiTheme="minorEastAsia" w:hAnsiTheme="minorEastAsia" w:hint="eastAsia"/>
        </w:rPr>
        <w:t>戶籍地</w:t>
      </w:r>
      <w:r w:rsidR="00D64074">
        <w:rPr>
          <w:rFonts w:asciiTheme="minorEastAsia" w:hAnsiTheme="minorEastAsia" w:hint="eastAsia"/>
        </w:rPr>
        <w:t>址</w:t>
      </w:r>
      <w:r w:rsidRPr="00D64074">
        <w:rPr>
          <w:rFonts w:asciiTheme="minorEastAsia" w:hAnsiTheme="minorEastAsia" w:hint="eastAsia"/>
        </w:rPr>
        <w:t>：</w:t>
      </w:r>
      <w:r w:rsidR="00842263" w:rsidRPr="00D64074">
        <w:rPr>
          <w:rFonts w:asciiTheme="minorEastAsia" w:hAnsiTheme="minorEastAsia"/>
        </w:rPr>
        <w:t xml:space="preserve"> </w:t>
      </w:r>
    </w:p>
    <w:p w14:paraId="7EDFEBBB" w14:textId="378C0C41" w:rsidR="00B36FD7" w:rsidRPr="00D64074" w:rsidRDefault="00B36FD7" w:rsidP="00D64074">
      <w:pPr>
        <w:jc w:val="both"/>
        <w:rPr>
          <w:rFonts w:asciiTheme="minorEastAsia" w:hAnsiTheme="minorEastAsia"/>
        </w:rPr>
      </w:pPr>
      <w:r w:rsidRPr="00D64074">
        <w:rPr>
          <w:rFonts w:asciiTheme="minorEastAsia" w:hAnsiTheme="minorEastAsia" w:hint="eastAsia"/>
        </w:rPr>
        <w:t>聯絡電話：</w:t>
      </w:r>
    </w:p>
    <w:p w14:paraId="6F636B04" w14:textId="77777777" w:rsidR="00B36FD7" w:rsidRPr="00D64074" w:rsidRDefault="00B36FD7" w:rsidP="00D64074">
      <w:pPr>
        <w:jc w:val="both"/>
        <w:rPr>
          <w:rFonts w:asciiTheme="minorEastAsia" w:hAnsiTheme="minorEastAsia"/>
        </w:rPr>
      </w:pPr>
    </w:p>
    <w:p w14:paraId="444991BB" w14:textId="77777777" w:rsidR="00B36FD7" w:rsidRPr="00D64074" w:rsidRDefault="00B36FD7" w:rsidP="00D64074">
      <w:pPr>
        <w:jc w:val="both"/>
        <w:rPr>
          <w:rFonts w:asciiTheme="minorEastAsia" w:hAnsiTheme="minorEastAsia"/>
        </w:rPr>
      </w:pPr>
    </w:p>
    <w:p w14:paraId="55688A73" w14:textId="4BBF4F3D" w:rsidR="00B36FD7" w:rsidRPr="00D64074" w:rsidRDefault="00B36FD7" w:rsidP="00D64074">
      <w:pPr>
        <w:jc w:val="center"/>
        <w:rPr>
          <w:rFonts w:asciiTheme="minorEastAsia" w:hAnsiTheme="minorEastAsia"/>
          <w:sz w:val="28"/>
          <w:szCs w:val="28"/>
        </w:rPr>
      </w:pPr>
      <w:r w:rsidRPr="00D64074">
        <w:rPr>
          <w:rFonts w:asciiTheme="minorEastAsia" w:hAnsiTheme="minorEastAsia" w:hint="eastAsia"/>
          <w:sz w:val="28"/>
          <w:szCs w:val="28"/>
        </w:rPr>
        <w:t>中</w:t>
      </w:r>
      <w:r w:rsidRPr="00D64074">
        <w:rPr>
          <w:rFonts w:asciiTheme="minorEastAsia" w:hAnsiTheme="minorEastAsia" w:hint="eastAsia"/>
          <w:sz w:val="28"/>
          <w:szCs w:val="28"/>
        </w:rPr>
        <w:tab/>
        <w:t xml:space="preserve"> 華</w:t>
      </w:r>
      <w:r w:rsidRPr="00D64074">
        <w:rPr>
          <w:rFonts w:asciiTheme="minorEastAsia" w:hAnsiTheme="minorEastAsia" w:hint="eastAsia"/>
          <w:sz w:val="28"/>
          <w:szCs w:val="28"/>
        </w:rPr>
        <w:tab/>
        <w:t xml:space="preserve"> 民 </w:t>
      </w:r>
      <w:r w:rsidR="00D64074">
        <w:rPr>
          <w:rFonts w:asciiTheme="minorEastAsia" w:hAnsiTheme="minorEastAsia" w:hint="eastAsia"/>
          <w:sz w:val="28"/>
          <w:szCs w:val="28"/>
        </w:rPr>
        <w:t xml:space="preserve"> </w:t>
      </w:r>
      <w:r w:rsidRPr="00D64074">
        <w:rPr>
          <w:rFonts w:asciiTheme="minorEastAsia" w:hAnsiTheme="minorEastAsia" w:hint="eastAsia"/>
          <w:sz w:val="28"/>
          <w:szCs w:val="28"/>
        </w:rPr>
        <w:t xml:space="preserve">國 </w:t>
      </w:r>
      <w:r w:rsidR="00842263" w:rsidRPr="00D64074">
        <w:rPr>
          <w:rFonts w:asciiTheme="minorEastAsia" w:hAnsiTheme="minorEastAsia" w:hint="eastAsia"/>
          <w:sz w:val="28"/>
          <w:szCs w:val="28"/>
        </w:rPr>
        <w:t xml:space="preserve"> </w:t>
      </w:r>
      <w:r w:rsidRPr="00D64074">
        <w:rPr>
          <w:rFonts w:asciiTheme="minorEastAsia" w:hAnsiTheme="minorEastAsia" w:hint="eastAsia"/>
          <w:sz w:val="28"/>
          <w:szCs w:val="28"/>
        </w:rPr>
        <w:tab/>
      </w:r>
      <w:r w:rsidR="00D64074">
        <w:rPr>
          <w:rFonts w:asciiTheme="minorEastAsia" w:hAnsiTheme="minorEastAsia" w:hint="eastAsia"/>
          <w:sz w:val="28"/>
          <w:szCs w:val="28"/>
        </w:rPr>
        <w:t xml:space="preserve"> </w:t>
      </w:r>
      <w:r w:rsidRPr="00D64074">
        <w:rPr>
          <w:rFonts w:asciiTheme="minorEastAsia" w:hAnsiTheme="minorEastAsia" w:hint="eastAsia"/>
          <w:sz w:val="28"/>
          <w:szCs w:val="28"/>
        </w:rPr>
        <w:tab/>
      </w:r>
      <w:r w:rsidR="00842263" w:rsidRPr="00D64074">
        <w:rPr>
          <w:rFonts w:asciiTheme="minorEastAsia" w:hAnsiTheme="minorEastAsia" w:hint="eastAsia"/>
          <w:sz w:val="28"/>
          <w:szCs w:val="28"/>
        </w:rPr>
        <w:t xml:space="preserve">   </w:t>
      </w:r>
      <w:r w:rsidRPr="00D64074">
        <w:rPr>
          <w:rFonts w:asciiTheme="minorEastAsia" w:hAnsiTheme="minorEastAsia" w:hint="eastAsia"/>
          <w:sz w:val="28"/>
          <w:szCs w:val="28"/>
        </w:rPr>
        <w:t xml:space="preserve"> 年 </w:t>
      </w:r>
      <w:r w:rsidRPr="00D64074">
        <w:rPr>
          <w:rFonts w:asciiTheme="minorEastAsia" w:hAnsiTheme="minorEastAsia" w:hint="eastAsia"/>
          <w:sz w:val="28"/>
          <w:szCs w:val="28"/>
        </w:rPr>
        <w:tab/>
      </w:r>
      <w:r w:rsidRPr="00D64074">
        <w:rPr>
          <w:rFonts w:asciiTheme="minorEastAsia" w:hAnsiTheme="minorEastAsia" w:hint="eastAsia"/>
          <w:sz w:val="28"/>
          <w:szCs w:val="28"/>
        </w:rPr>
        <w:tab/>
        <w:t xml:space="preserve"> 月 </w:t>
      </w:r>
      <w:r w:rsidRPr="00D64074">
        <w:rPr>
          <w:rFonts w:asciiTheme="minorEastAsia" w:hAnsiTheme="minorEastAsia" w:hint="eastAsia"/>
          <w:sz w:val="28"/>
          <w:szCs w:val="28"/>
        </w:rPr>
        <w:tab/>
      </w:r>
      <w:r w:rsidRPr="00D64074">
        <w:rPr>
          <w:rFonts w:asciiTheme="minorEastAsia" w:hAnsiTheme="minorEastAsia" w:hint="eastAsia"/>
          <w:sz w:val="28"/>
          <w:szCs w:val="28"/>
        </w:rPr>
        <w:tab/>
        <w:t xml:space="preserve"> 日</w:t>
      </w:r>
    </w:p>
    <w:p w14:paraId="4D8FB171" w14:textId="77777777" w:rsidR="00582AF3" w:rsidRPr="00D64074" w:rsidRDefault="00582AF3" w:rsidP="00D64074">
      <w:pPr>
        <w:jc w:val="both"/>
        <w:rPr>
          <w:rFonts w:asciiTheme="minorEastAsia" w:hAnsiTheme="minorEastAsia"/>
        </w:rPr>
      </w:pPr>
    </w:p>
    <w:sectPr w:rsidR="00582AF3" w:rsidRPr="00D64074" w:rsidSect="00F9110B">
      <w:footerReference w:type="default" r:id="rId6"/>
      <w:pgSz w:w="11906" w:h="16838"/>
      <w:pgMar w:top="851" w:right="851" w:bottom="851"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4C7AF" w14:textId="77777777" w:rsidR="00D64074" w:rsidRDefault="00D64074" w:rsidP="00D64074">
      <w:pPr>
        <w:spacing w:after="0" w:line="240" w:lineRule="auto"/>
      </w:pPr>
      <w:r>
        <w:separator/>
      </w:r>
    </w:p>
  </w:endnote>
  <w:endnote w:type="continuationSeparator" w:id="0">
    <w:p w14:paraId="79AB65F8" w14:textId="77777777" w:rsidR="00D64074" w:rsidRDefault="00D64074" w:rsidP="00D6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661048"/>
      <w:docPartObj>
        <w:docPartGallery w:val="Page Numbers (Bottom of Page)"/>
        <w:docPartUnique/>
      </w:docPartObj>
    </w:sdtPr>
    <w:sdtEndPr/>
    <w:sdtContent>
      <w:p w14:paraId="2E6754B6" w14:textId="7FB5366C" w:rsidR="00D64074" w:rsidRDefault="00D64074" w:rsidP="00F9110B">
        <w:pPr>
          <w:pStyle w:val="af0"/>
          <w:jc w:val="right"/>
        </w:pPr>
        <w:r>
          <w:fldChar w:fldCharType="begin"/>
        </w:r>
        <w:r>
          <w:instrText>PAGE   \* MERGEFORMAT</w:instrText>
        </w:r>
        <w:r>
          <w:fldChar w:fldCharType="separate"/>
        </w:r>
        <w:r>
          <w:rPr>
            <w:lang w:val="zh-TW"/>
          </w:rPr>
          <w:t>2</w:t>
        </w:r>
        <w:r>
          <w:fldChar w:fldCharType="end"/>
        </w:r>
        <w:r w:rsidR="00F9110B">
          <w:rPr>
            <w:rFonts w:hint="eastAsia"/>
          </w:rPr>
          <w:t xml:space="preserve">                                       2025.04.25</w:t>
        </w:r>
      </w:p>
    </w:sdtContent>
  </w:sdt>
  <w:p w14:paraId="5D861E56" w14:textId="77777777" w:rsidR="00D64074" w:rsidRDefault="00D6407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D633" w14:textId="77777777" w:rsidR="00D64074" w:rsidRDefault="00D64074" w:rsidP="00D64074">
      <w:pPr>
        <w:spacing w:after="0" w:line="240" w:lineRule="auto"/>
      </w:pPr>
      <w:r>
        <w:separator/>
      </w:r>
    </w:p>
  </w:footnote>
  <w:footnote w:type="continuationSeparator" w:id="0">
    <w:p w14:paraId="7CA4A4D8" w14:textId="77777777" w:rsidR="00D64074" w:rsidRDefault="00D64074" w:rsidP="00D64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D7"/>
    <w:rsid w:val="0041240A"/>
    <w:rsid w:val="00442DB2"/>
    <w:rsid w:val="00582AF3"/>
    <w:rsid w:val="00842263"/>
    <w:rsid w:val="00864018"/>
    <w:rsid w:val="00B36FD7"/>
    <w:rsid w:val="00D64074"/>
    <w:rsid w:val="00D85CC4"/>
    <w:rsid w:val="00EE7E0B"/>
    <w:rsid w:val="00F91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24AF"/>
  <w15:chartTrackingRefBased/>
  <w15:docId w15:val="{8F7ABCFF-2868-4E0D-ACFB-67E5B80C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FD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36FD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36FD7"/>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36FD7"/>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36F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6FD7"/>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36FD7"/>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6FD7"/>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36FD7"/>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36FD7"/>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36FD7"/>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36FD7"/>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36FD7"/>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36FD7"/>
    <w:rPr>
      <w:rFonts w:eastAsiaTheme="majorEastAsia" w:cstheme="majorBidi"/>
      <w:color w:val="0F4761" w:themeColor="accent1" w:themeShade="BF"/>
    </w:rPr>
  </w:style>
  <w:style w:type="character" w:customStyle="1" w:styleId="60">
    <w:name w:val="標題 6 字元"/>
    <w:basedOn w:val="a0"/>
    <w:link w:val="6"/>
    <w:uiPriority w:val="9"/>
    <w:semiHidden/>
    <w:rsid w:val="00B36FD7"/>
    <w:rPr>
      <w:rFonts w:eastAsiaTheme="majorEastAsia" w:cstheme="majorBidi"/>
      <w:color w:val="595959" w:themeColor="text1" w:themeTint="A6"/>
    </w:rPr>
  </w:style>
  <w:style w:type="character" w:customStyle="1" w:styleId="70">
    <w:name w:val="標題 7 字元"/>
    <w:basedOn w:val="a0"/>
    <w:link w:val="7"/>
    <w:uiPriority w:val="9"/>
    <w:semiHidden/>
    <w:rsid w:val="00B36FD7"/>
    <w:rPr>
      <w:rFonts w:eastAsiaTheme="majorEastAsia" w:cstheme="majorBidi"/>
      <w:color w:val="595959" w:themeColor="text1" w:themeTint="A6"/>
    </w:rPr>
  </w:style>
  <w:style w:type="character" w:customStyle="1" w:styleId="80">
    <w:name w:val="標題 8 字元"/>
    <w:basedOn w:val="a0"/>
    <w:link w:val="8"/>
    <w:uiPriority w:val="9"/>
    <w:semiHidden/>
    <w:rsid w:val="00B36FD7"/>
    <w:rPr>
      <w:rFonts w:eastAsiaTheme="majorEastAsia" w:cstheme="majorBidi"/>
      <w:color w:val="272727" w:themeColor="text1" w:themeTint="D8"/>
    </w:rPr>
  </w:style>
  <w:style w:type="character" w:customStyle="1" w:styleId="90">
    <w:name w:val="標題 9 字元"/>
    <w:basedOn w:val="a0"/>
    <w:link w:val="9"/>
    <w:uiPriority w:val="9"/>
    <w:semiHidden/>
    <w:rsid w:val="00B36FD7"/>
    <w:rPr>
      <w:rFonts w:eastAsiaTheme="majorEastAsia" w:cstheme="majorBidi"/>
      <w:color w:val="272727" w:themeColor="text1" w:themeTint="D8"/>
    </w:rPr>
  </w:style>
  <w:style w:type="paragraph" w:styleId="a3">
    <w:name w:val="Title"/>
    <w:basedOn w:val="a"/>
    <w:next w:val="a"/>
    <w:link w:val="a4"/>
    <w:uiPriority w:val="10"/>
    <w:qFormat/>
    <w:rsid w:val="00B36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36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36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FD7"/>
    <w:pPr>
      <w:spacing w:before="160"/>
      <w:jc w:val="center"/>
    </w:pPr>
    <w:rPr>
      <w:i/>
      <w:iCs/>
      <w:color w:val="404040" w:themeColor="text1" w:themeTint="BF"/>
    </w:rPr>
  </w:style>
  <w:style w:type="character" w:customStyle="1" w:styleId="a8">
    <w:name w:val="引文 字元"/>
    <w:basedOn w:val="a0"/>
    <w:link w:val="a7"/>
    <w:uiPriority w:val="29"/>
    <w:rsid w:val="00B36FD7"/>
    <w:rPr>
      <w:i/>
      <w:iCs/>
      <w:color w:val="404040" w:themeColor="text1" w:themeTint="BF"/>
    </w:rPr>
  </w:style>
  <w:style w:type="paragraph" w:styleId="a9">
    <w:name w:val="List Paragraph"/>
    <w:basedOn w:val="a"/>
    <w:uiPriority w:val="34"/>
    <w:qFormat/>
    <w:rsid w:val="00B36FD7"/>
    <w:pPr>
      <w:ind w:left="720"/>
      <w:contextualSpacing/>
    </w:pPr>
  </w:style>
  <w:style w:type="character" w:styleId="aa">
    <w:name w:val="Intense Emphasis"/>
    <w:basedOn w:val="a0"/>
    <w:uiPriority w:val="21"/>
    <w:qFormat/>
    <w:rsid w:val="00B36FD7"/>
    <w:rPr>
      <w:i/>
      <w:iCs/>
      <w:color w:val="0F4761" w:themeColor="accent1" w:themeShade="BF"/>
    </w:rPr>
  </w:style>
  <w:style w:type="paragraph" w:styleId="ab">
    <w:name w:val="Intense Quote"/>
    <w:basedOn w:val="a"/>
    <w:next w:val="a"/>
    <w:link w:val="ac"/>
    <w:uiPriority w:val="30"/>
    <w:qFormat/>
    <w:rsid w:val="00B36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36FD7"/>
    <w:rPr>
      <w:i/>
      <w:iCs/>
      <w:color w:val="0F4761" w:themeColor="accent1" w:themeShade="BF"/>
    </w:rPr>
  </w:style>
  <w:style w:type="character" w:styleId="ad">
    <w:name w:val="Intense Reference"/>
    <w:basedOn w:val="a0"/>
    <w:uiPriority w:val="32"/>
    <w:qFormat/>
    <w:rsid w:val="00B36FD7"/>
    <w:rPr>
      <w:b/>
      <w:bCs/>
      <w:smallCaps/>
      <w:color w:val="0F4761" w:themeColor="accent1" w:themeShade="BF"/>
      <w:spacing w:val="5"/>
    </w:rPr>
  </w:style>
  <w:style w:type="paragraph" w:customStyle="1" w:styleId="TableParagraph">
    <w:name w:val="Table Paragraph"/>
    <w:basedOn w:val="a"/>
    <w:uiPriority w:val="1"/>
    <w:qFormat/>
    <w:rsid w:val="00B36FD7"/>
    <w:pPr>
      <w:autoSpaceDE w:val="0"/>
      <w:autoSpaceDN w:val="0"/>
      <w:spacing w:after="0" w:line="240" w:lineRule="auto"/>
      <w:ind w:left="854"/>
    </w:pPr>
    <w:rPr>
      <w:rFonts w:ascii="細明體_HKSCS" w:eastAsia="細明體_HKSCS" w:hAnsi="細明體_HKSCS" w:cs="細明體_HKSCS"/>
      <w:kern w:val="0"/>
      <w:sz w:val="22"/>
      <w:szCs w:val="22"/>
      <w14:ligatures w14:val="none"/>
    </w:rPr>
  </w:style>
  <w:style w:type="paragraph" w:styleId="ae">
    <w:name w:val="header"/>
    <w:basedOn w:val="a"/>
    <w:link w:val="af"/>
    <w:uiPriority w:val="99"/>
    <w:unhideWhenUsed/>
    <w:rsid w:val="00D64074"/>
    <w:pPr>
      <w:tabs>
        <w:tab w:val="center" w:pos="4153"/>
        <w:tab w:val="right" w:pos="8306"/>
      </w:tabs>
      <w:snapToGrid w:val="0"/>
    </w:pPr>
    <w:rPr>
      <w:sz w:val="20"/>
      <w:szCs w:val="20"/>
    </w:rPr>
  </w:style>
  <w:style w:type="character" w:customStyle="1" w:styleId="af">
    <w:name w:val="頁首 字元"/>
    <w:basedOn w:val="a0"/>
    <w:link w:val="ae"/>
    <w:uiPriority w:val="99"/>
    <w:rsid w:val="00D64074"/>
    <w:rPr>
      <w:sz w:val="20"/>
      <w:szCs w:val="20"/>
    </w:rPr>
  </w:style>
  <w:style w:type="paragraph" w:styleId="af0">
    <w:name w:val="footer"/>
    <w:basedOn w:val="a"/>
    <w:link w:val="af1"/>
    <w:uiPriority w:val="99"/>
    <w:unhideWhenUsed/>
    <w:rsid w:val="00D64074"/>
    <w:pPr>
      <w:tabs>
        <w:tab w:val="center" w:pos="4153"/>
        <w:tab w:val="right" w:pos="8306"/>
      </w:tabs>
      <w:snapToGrid w:val="0"/>
    </w:pPr>
    <w:rPr>
      <w:sz w:val="20"/>
      <w:szCs w:val="20"/>
    </w:rPr>
  </w:style>
  <w:style w:type="character" w:customStyle="1" w:styleId="af1">
    <w:name w:val="頁尾 字元"/>
    <w:basedOn w:val="a0"/>
    <w:link w:val="af0"/>
    <w:uiPriority w:val="99"/>
    <w:rsid w:val="00D640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syyeh</cp:lastModifiedBy>
  <cp:revision>2</cp:revision>
  <dcterms:created xsi:type="dcterms:W3CDTF">2025-04-28T02:44:00Z</dcterms:created>
  <dcterms:modified xsi:type="dcterms:W3CDTF">2025-04-28T02:44:00Z</dcterms:modified>
</cp:coreProperties>
</file>